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ECD76" w14:textId="77777777" w:rsidR="003F2143" w:rsidRPr="00940066" w:rsidRDefault="003F2143" w:rsidP="003F2143">
      <w:pPr>
        <w:jc w:val="right"/>
        <w:rPr>
          <w:rFonts w:asciiTheme="minorHAnsi" w:hAnsiTheme="minorHAnsi" w:cstheme="minorHAnsi"/>
          <w:sz w:val="20"/>
          <w:szCs w:val="20"/>
        </w:rPr>
      </w:pPr>
    </w:p>
    <w:p w14:paraId="479CEB87" w14:textId="77777777" w:rsidR="003F2143" w:rsidRPr="00940066" w:rsidRDefault="003F2143" w:rsidP="003F2143">
      <w:pPr>
        <w:ind w:firstLine="0"/>
        <w:jc w:val="center"/>
        <w:rPr>
          <w:rFonts w:asciiTheme="minorHAnsi" w:hAnsiTheme="minorHAnsi" w:cstheme="minorHAnsi"/>
          <w:sz w:val="20"/>
          <w:szCs w:val="20"/>
          <w:lang w:val="cs-CZ"/>
        </w:rPr>
      </w:pPr>
    </w:p>
    <w:p w14:paraId="6A0474B4" w14:textId="0069E689" w:rsidR="003F2143" w:rsidRPr="00940066" w:rsidRDefault="003F2143" w:rsidP="003F2143">
      <w:pPr>
        <w:spacing w:before="120" w:line="240" w:lineRule="atLeast"/>
        <w:ind w:left="851" w:hanging="425"/>
        <w:contextualSpacing/>
        <w:jc w:val="center"/>
        <w:rPr>
          <w:rFonts w:asciiTheme="minorHAnsi" w:hAnsiTheme="minorHAnsi" w:cstheme="minorHAnsi"/>
          <w:b/>
          <w:sz w:val="24"/>
          <w:szCs w:val="24"/>
          <w:u w:val="single"/>
          <w:lang w:val="cs-CZ"/>
        </w:rPr>
      </w:pPr>
      <w:proofErr w:type="gramStart"/>
      <w:r w:rsidRPr="00940066">
        <w:rPr>
          <w:rFonts w:asciiTheme="minorHAnsi" w:hAnsiTheme="minorHAnsi" w:cstheme="minorHAnsi"/>
          <w:b/>
          <w:sz w:val="24"/>
          <w:szCs w:val="24"/>
          <w:u w:val="single"/>
          <w:lang w:val="cs-CZ"/>
        </w:rPr>
        <w:t>SMLOUVA  O  DÍLO</w:t>
      </w:r>
      <w:proofErr w:type="gramEnd"/>
      <w:r w:rsidRPr="00940066">
        <w:rPr>
          <w:rFonts w:asciiTheme="minorHAnsi" w:hAnsiTheme="minorHAnsi" w:cstheme="minorHAnsi"/>
          <w:b/>
          <w:sz w:val="24"/>
          <w:szCs w:val="24"/>
          <w:u w:val="single"/>
          <w:lang w:val="cs-CZ"/>
        </w:rPr>
        <w:t xml:space="preserve"> – Návrh – Příloha č. </w:t>
      </w:r>
      <w:r w:rsidR="004F66E4">
        <w:rPr>
          <w:rFonts w:asciiTheme="minorHAnsi" w:hAnsiTheme="minorHAnsi" w:cstheme="minorHAnsi"/>
          <w:b/>
          <w:sz w:val="24"/>
          <w:szCs w:val="24"/>
          <w:u w:val="single"/>
          <w:lang w:val="cs-CZ"/>
        </w:rPr>
        <w:t>4</w:t>
      </w:r>
      <w:r w:rsidRPr="00940066">
        <w:rPr>
          <w:rFonts w:asciiTheme="minorHAnsi" w:hAnsiTheme="minorHAnsi" w:cstheme="minorHAnsi"/>
          <w:b/>
          <w:sz w:val="24"/>
          <w:szCs w:val="24"/>
          <w:u w:val="single"/>
          <w:lang w:val="cs-CZ"/>
        </w:rPr>
        <w:t xml:space="preserve"> zadávací dokumentace</w:t>
      </w:r>
    </w:p>
    <w:p w14:paraId="47FE155A" w14:textId="77777777" w:rsidR="003F2143" w:rsidRPr="00940066" w:rsidRDefault="003F2143" w:rsidP="003F2143">
      <w:pPr>
        <w:spacing w:before="120" w:line="240" w:lineRule="atLeast"/>
        <w:ind w:left="851" w:hanging="425"/>
        <w:contextualSpacing/>
        <w:jc w:val="center"/>
        <w:rPr>
          <w:rFonts w:asciiTheme="minorHAnsi" w:hAnsiTheme="minorHAnsi" w:cstheme="minorHAnsi"/>
          <w:sz w:val="20"/>
          <w:szCs w:val="20"/>
          <w:lang w:val="cs-CZ"/>
        </w:rPr>
      </w:pPr>
      <w:r w:rsidRPr="00940066">
        <w:rPr>
          <w:rFonts w:asciiTheme="minorHAnsi" w:hAnsiTheme="minorHAnsi" w:cstheme="minorHAnsi"/>
          <w:sz w:val="20"/>
          <w:szCs w:val="20"/>
          <w:lang w:val="cs-CZ"/>
        </w:rPr>
        <w:t>uzavřená podle § 2586 a násl. zákona č. 89/2012 Sb., občanský zákoník,</w:t>
      </w:r>
    </w:p>
    <w:p w14:paraId="7985F01D" w14:textId="77777777" w:rsidR="003F2143" w:rsidRPr="00940066" w:rsidRDefault="003F2143" w:rsidP="003F2143">
      <w:pPr>
        <w:spacing w:before="120" w:line="240" w:lineRule="atLeast"/>
        <w:ind w:left="851" w:hanging="425"/>
        <w:contextualSpacing/>
        <w:jc w:val="center"/>
        <w:rPr>
          <w:rFonts w:asciiTheme="minorHAnsi" w:hAnsiTheme="minorHAnsi" w:cstheme="minorHAnsi"/>
          <w:b/>
          <w:caps/>
          <w:sz w:val="20"/>
          <w:szCs w:val="20"/>
          <w:lang w:val="cs-CZ"/>
        </w:rPr>
      </w:pPr>
      <w:r w:rsidRPr="00940066">
        <w:rPr>
          <w:rFonts w:asciiTheme="minorHAnsi" w:hAnsiTheme="minorHAnsi" w:cstheme="minorHAnsi"/>
          <w:sz w:val="20"/>
          <w:szCs w:val="20"/>
          <w:lang w:val="cs-CZ"/>
        </w:rPr>
        <w:t xml:space="preserve">v platném znění (dále jen "Občanský zákoník") </w:t>
      </w:r>
    </w:p>
    <w:p w14:paraId="2259813F" w14:textId="77777777" w:rsidR="003F2143" w:rsidRPr="00940066" w:rsidRDefault="003F2143" w:rsidP="003F2143">
      <w:pPr>
        <w:pStyle w:val="Nadpis1"/>
        <w:spacing w:before="0"/>
        <w:ind w:left="851" w:hanging="425"/>
        <w:jc w:val="center"/>
        <w:rPr>
          <w:rFonts w:asciiTheme="minorHAnsi" w:hAnsiTheme="minorHAnsi" w:cstheme="minorHAnsi"/>
          <w:sz w:val="20"/>
          <w:szCs w:val="20"/>
        </w:rPr>
      </w:pPr>
    </w:p>
    <w:p w14:paraId="5EC01957" w14:textId="77777777" w:rsidR="003F2143" w:rsidRPr="00940066" w:rsidRDefault="003F2143" w:rsidP="003F2143">
      <w:pPr>
        <w:spacing w:before="120" w:after="120"/>
        <w:ind w:left="851" w:hanging="425"/>
        <w:contextualSpacing/>
        <w:jc w:val="center"/>
        <w:rPr>
          <w:rFonts w:asciiTheme="minorHAnsi" w:hAnsiTheme="minorHAnsi" w:cstheme="minorHAnsi"/>
          <w:b/>
          <w:sz w:val="20"/>
          <w:szCs w:val="20"/>
          <w:lang w:val="cs-CZ"/>
        </w:rPr>
      </w:pPr>
      <w:r w:rsidRPr="00940066">
        <w:rPr>
          <w:rFonts w:asciiTheme="minorHAnsi" w:hAnsiTheme="minorHAnsi" w:cstheme="minorHAnsi"/>
          <w:b/>
          <w:sz w:val="20"/>
          <w:szCs w:val="20"/>
          <w:lang w:val="cs-CZ"/>
        </w:rPr>
        <w:t>SMLUVNÍ STRANY</w:t>
      </w:r>
    </w:p>
    <w:p w14:paraId="0A98F514" w14:textId="77777777" w:rsidR="003F2143" w:rsidRPr="00940066" w:rsidRDefault="003F2143" w:rsidP="003F2143">
      <w:pPr>
        <w:spacing w:before="120" w:after="120"/>
        <w:ind w:left="851" w:hanging="425"/>
        <w:contextualSpacing/>
        <w:jc w:val="center"/>
        <w:rPr>
          <w:rFonts w:asciiTheme="minorHAnsi" w:hAnsiTheme="minorHAnsi" w:cstheme="minorHAnsi"/>
          <w:b/>
          <w:spacing w:val="60"/>
          <w:sz w:val="20"/>
          <w:szCs w:val="2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3F2143" w:rsidRPr="00940066" w14:paraId="4C092B4D" w14:textId="77777777" w:rsidTr="00531B8B">
        <w:tc>
          <w:tcPr>
            <w:tcW w:w="8494" w:type="dxa"/>
            <w:gridSpan w:val="2"/>
            <w:shd w:val="clear" w:color="auto" w:fill="D9D9D9" w:themeFill="background1" w:themeFillShade="D9"/>
          </w:tcPr>
          <w:p w14:paraId="28FEA4E8" w14:textId="77777777" w:rsidR="003F2143" w:rsidRPr="00940066" w:rsidRDefault="003F2143" w:rsidP="00531B8B">
            <w:pPr>
              <w:pStyle w:val="Bezmezer"/>
              <w:numPr>
                <w:ilvl w:val="0"/>
                <w:numId w:val="0"/>
              </w:numPr>
              <w:rPr>
                <w:rFonts w:asciiTheme="minorHAnsi" w:hAnsiTheme="minorHAnsi" w:cstheme="minorHAnsi"/>
                <w:b/>
                <w:lang w:val="cs-CZ"/>
              </w:rPr>
            </w:pPr>
            <w:r w:rsidRPr="00940066">
              <w:rPr>
                <w:rFonts w:asciiTheme="minorHAnsi" w:hAnsiTheme="minorHAnsi" w:cstheme="minorHAnsi"/>
                <w:b/>
                <w:lang w:val="cs-CZ"/>
              </w:rPr>
              <w:t>Objednatel</w:t>
            </w:r>
          </w:p>
        </w:tc>
      </w:tr>
      <w:tr w:rsidR="003F2143" w:rsidRPr="00940066" w14:paraId="18EFEBC2" w14:textId="77777777" w:rsidTr="00531B8B">
        <w:tc>
          <w:tcPr>
            <w:tcW w:w="2405" w:type="dxa"/>
          </w:tcPr>
          <w:p w14:paraId="16CF0CB4"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Název:</w:t>
            </w:r>
          </w:p>
        </w:tc>
        <w:tc>
          <w:tcPr>
            <w:tcW w:w="6089" w:type="dxa"/>
          </w:tcPr>
          <w:p w14:paraId="2027262A" w14:textId="77777777" w:rsidR="003F2143" w:rsidRPr="00940066" w:rsidRDefault="003F2143" w:rsidP="00531B8B">
            <w:pPr>
              <w:tabs>
                <w:tab w:val="left" w:pos="2268"/>
              </w:tabs>
              <w:ind w:firstLine="0"/>
              <w:contextualSpacing/>
              <w:rPr>
                <w:rFonts w:asciiTheme="minorHAnsi" w:hAnsiTheme="minorHAnsi" w:cstheme="minorHAnsi"/>
                <w:b/>
                <w:lang w:val="cs-CZ"/>
              </w:rPr>
            </w:pPr>
            <w:r w:rsidRPr="00940066">
              <w:rPr>
                <w:rFonts w:asciiTheme="minorHAnsi" w:hAnsiTheme="minorHAnsi" w:cstheme="minorHAnsi"/>
                <w:b/>
                <w:lang w:val="cs-CZ"/>
              </w:rPr>
              <w:t>Město Dolní Poustevna</w:t>
            </w:r>
          </w:p>
        </w:tc>
      </w:tr>
      <w:tr w:rsidR="003F2143" w:rsidRPr="00940066" w14:paraId="0F2CCF38" w14:textId="77777777" w:rsidTr="00531B8B">
        <w:tc>
          <w:tcPr>
            <w:tcW w:w="2405" w:type="dxa"/>
          </w:tcPr>
          <w:p w14:paraId="4734246D"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Sídlo:</w:t>
            </w:r>
          </w:p>
        </w:tc>
        <w:tc>
          <w:tcPr>
            <w:tcW w:w="6089" w:type="dxa"/>
          </w:tcPr>
          <w:p w14:paraId="36665738" w14:textId="77777777" w:rsidR="003F2143" w:rsidRPr="00940066" w:rsidRDefault="003F2143" w:rsidP="00531B8B">
            <w:pPr>
              <w:ind w:firstLine="0"/>
              <w:rPr>
                <w:rFonts w:asciiTheme="minorHAnsi" w:hAnsiTheme="minorHAnsi" w:cstheme="minorHAnsi"/>
                <w:color w:val="000000"/>
                <w:highlight w:val="yellow"/>
              </w:rPr>
            </w:pPr>
            <w:r w:rsidRPr="00940066">
              <w:rPr>
                <w:rFonts w:asciiTheme="minorHAnsi" w:hAnsiTheme="minorHAnsi" w:cstheme="minorHAnsi"/>
                <w:lang w:val="cs-CZ"/>
              </w:rPr>
              <w:t>Vilémovská 77, 407 82 Dolní Poustevna</w:t>
            </w:r>
          </w:p>
        </w:tc>
      </w:tr>
      <w:tr w:rsidR="003F2143" w:rsidRPr="00940066" w14:paraId="2AD1868D" w14:textId="77777777" w:rsidTr="00531B8B">
        <w:tc>
          <w:tcPr>
            <w:tcW w:w="2405" w:type="dxa"/>
          </w:tcPr>
          <w:p w14:paraId="451662F2"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IČO / DIČ:</w:t>
            </w:r>
          </w:p>
        </w:tc>
        <w:tc>
          <w:tcPr>
            <w:tcW w:w="6089" w:type="dxa"/>
          </w:tcPr>
          <w:p w14:paraId="06DEC252"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rPr>
              <w:t>00261289 / CZ00261289</w:t>
            </w:r>
          </w:p>
        </w:tc>
      </w:tr>
      <w:tr w:rsidR="003F2143" w:rsidRPr="00940066" w14:paraId="6F4D994A" w14:textId="77777777" w:rsidTr="00531B8B">
        <w:tc>
          <w:tcPr>
            <w:tcW w:w="2405" w:type="dxa"/>
          </w:tcPr>
          <w:p w14:paraId="4323A2F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Statutární zástupce:</w:t>
            </w:r>
          </w:p>
        </w:tc>
        <w:tc>
          <w:tcPr>
            <w:tcW w:w="6089" w:type="dxa"/>
          </w:tcPr>
          <w:p w14:paraId="4930C6F6" w14:textId="77777777" w:rsidR="003F2143" w:rsidRPr="00940066" w:rsidRDefault="003F2143" w:rsidP="00531B8B">
            <w:pPr>
              <w:tabs>
                <w:tab w:val="left" w:pos="2268"/>
              </w:tabs>
              <w:ind w:firstLine="0"/>
              <w:contextualSpacing/>
              <w:rPr>
                <w:rFonts w:asciiTheme="minorHAnsi" w:hAnsiTheme="minorHAnsi" w:cstheme="minorHAnsi"/>
                <w:shd w:val="clear" w:color="auto" w:fill="FFFFFF"/>
                <w:lang w:val="cs-CZ"/>
              </w:rPr>
            </w:pPr>
            <w:r w:rsidRPr="00940066">
              <w:rPr>
                <w:rFonts w:asciiTheme="minorHAnsi" w:hAnsiTheme="minorHAnsi" w:cstheme="minorHAnsi"/>
                <w:b/>
              </w:rPr>
              <w:t xml:space="preserve">Robert </w:t>
            </w:r>
            <w:proofErr w:type="spellStart"/>
            <w:r w:rsidRPr="00940066">
              <w:rPr>
                <w:rFonts w:asciiTheme="minorHAnsi" w:hAnsiTheme="minorHAnsi" w:cstheme="minorHAnsi"/>
                <w:b/>
              </w:rPr>
              <w:t>Holec</w:t>
            </w:r>
            <w:proofErr w:type="spellEnd"/>
            <w:r w:rsidRPr="00940066">
              <w:rPr>
                <w:rFonts w:asciiTheme="minorHAnsi" w:hAnsiTheme="minorHAnsi" w:cstheme="minorHAnsi"/>
                <w:b/>
              </w:rPr>
              <w:t xml:space="preserve">, </w:t>
            </w:r>
            <w:proofErr w:type="spellStart"/>
            <w:r w:rsidRPr="00940066">
              <w:rPr>
                <w:rFonts w:asciiTheme="minorHAnsi" w:hAnsiTheme="minorHAnsi" w:cstheme="minorHAnsi"/>
                <w:b/>
              </w:rPr>
              <w:t>starosta</w:t>
            </w:r>
            <w:proofErr w:type="spellEnd"/>
            <w:r w:rsidRPr="00940066">
              <w:rPr>
                <w:rFonts w:asciiTheme="minorHAnsi" w:hAnsiTheme="minorHAnsi" w:cstheme="minorHAnsi"/>
                <w:b/>
              </w:rPr>
              <w:t xml:space="preserve"> </w:t>
            </w:r>
            <w:proofErr w:type="spellStart"/>
            <w:r w:rsidRPr="00940066">
              <w:rPr>
                <w:rFonts w:asciiTheme="minorHAnsi" w:hAnsiTheme="minorHAnsi" w:cstheme="minorHAnsi"/>
                <w:b/>
              </w:rPr>
              <w:t>města</w:t>
            </w:r>
            <w:proofErr w:type="spellEnd"/>
          </w:p>
        </w:tc>
      </w:tr>
      <w:tr w:rsidR="003F2143" w:rsidRPr="00940066" w14:paraId="460EED44" w14:textId="77777777" w:rsidTr="00531B8B">
        <w:tc>
          <w:tcPr>
            <w:tcW w:w="2405" w:type="dxa"/>
            <w:shd w:val="clear" w:color="auto" w:fill="auto"/>
          </w:tcPr>
          <w:p w14:paraId="0EFEA87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Bankovní spojení:</w:t>
            </w:r>
          </w:p>
        </w:tc>
        <w:tc>
          <w:tcPr>
            <w:tcW w:w="6089" w:type="dxa"/>
          </w:tcPr>
          <w:p w14:paraId="5A929FF2" w14:textId="1EAADEFE" w:rsidR="003F2143" w:rsidRPr="004F66E4" w:rsidRDefault="004F66E4" w:rsidP="00531B8B">
            <w:pPr>
              <w:tabs>
                <w:tab w:val="left" w:pos="2268"/>
              </w:tabs>
              <w:ind w:firstLine="0"/>
              <w:contextualSpacing/>
              <w:rPr>
                <w:rFonts w:asciiTheme="minorHAnsi" w:hAnsiTheme="minorHAnsi" w:cstheme="minorHAnsi"/>
                <w:lang w:val="cs-CZ"/>
              </w:rPr>
            </w:pPr>
            <w:r>
              <w:rPr>
                <w:rFonts w:asciiTheme="minorHAnsi" w:hAnsiTheme="minorHAnsi" w:cstheme="minorHAnsi"/>
                <w:lang w:val="cs-CZ"/>
              </w:rPr>
              <w:t xml:space="preserve">Komerční banka a.s., pobočka Rumburk </w:t>
            </w:r>
          </w:p>
        </w:tc>
      </w:tr>
      <w:tr w:rsidR="003F2143" w:rsidRPr="00940066" w14:paraId="45E9B93B" w14:textId="77777777" w:rsidTr="00531B8B">
        <w:tc>
          <w:tcPr>
            <w:tcW w:w="2405" w:type="dxa"/>
            <w:shd w:val="clear" w:color="auto" w:fill="auto"/>
          </w:tcPr>
          <w:p w14:paraId="45B12830"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Číslo běžného účtu:</w:t>
            </w:r>
          </w:p>
        </w:tc>
        <w:tc>
          <w:tcPr>
            <w:tcW w:w="6089" w:type="dxa"/>
          </w:tcPr>
          <w:p w14:paraId="385F9527" w14:textId="6E859608" w:rsidR="003F2143" w:rsidRPr="00940066" w:rsidRDefault="004F66E4" w:rsidP="00531B8B">
            <w:pPr>
              <w:tabs>
                <w:tab w:val="left" w:pos="2268"/>
              </w:tabs>
              <w:ind w:firstLine="0"/>
              <w:contextualSpacing/>
              <w:rPr>
                <w:rFonts w:asciiTheme="minorHAnsi" w:hAnsiTheme="minorHAnsi" w:cstheme="minorHAnsi"/>
                <w:lang w:val="cs-CZ"/>
              </w:rPr>
            </w:pPr>
            <w:r>
              <w:rPr>
                <w:rFonts w:asciiTheme="minorHAnsi" w:hAnsiTheme="minorHAnsi" w:cstheme="minorHAnsi"/>
                <w:lang w:val="cs-CZ"/>
              </w:rPr>
              <w:t>4128431/0100</w:t>
            </w:r>
          </w:p>
        </w:tc>
      </w:tr>
      <w:tr w:rsidR="003F2143" w:rsidRPr="00940066" w14:paraId="74B224E2" w14:textId="77777777" w:rsidTr="00531B8B">
        <w:tc>
          <w:tcPr>
            <w:tcW w:w="2405" w:type="dxa"/>
            <w:shd w:val="clear" w:color="auto" w:fill="auto"/>
          </w:tcPr>
          <w:p w14:paraId="3273F1E3"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Kontaktní osoba:</w:t>
            </w:r>
          </w:p>
        </w:tc>
        <w:tc>
          <w:tcPr>
            <w:tcW w:w="6089" w:type="dxa"/>
          </w:tcPr>
          <w:p w14:paraId="2513690F" w14:textId="7A82E7C3" w:rsidR="003F2143" w:rsidRPr="00940066" w:rsidRDefault="004F66E4" w:rsidP="004F66E4">
            <w:pPr>
              <w:tabs>
                <w:tab w:val="left" w:pos="2268"/>
              </w:tabs>
              <w:ind w:firstLine="0"/>
              <w:contextualSpacing/>
              <w:rPr>
                <w:rFonts w:asciiTheme="minorHAnsi" w:hAnsiTheme="minorHAnsi" w:cstheme="minorHAnsi"/>
                <w:lang w:val="cs-CZ"/>
              </w:rPr>
            </w:pPr>
            <w:r>
              <w:rPr>
                <w:rFonts w:asciiTheme="minorHAnsi" w:hAnsiTheme="minorHAnsi" w:cstheme="minorHAnsi"/>
                <w:lang w:val="cs-CZ"/>
              </w:rPr>
              <w:t xml:space="preserve">Zdeněk Hauser, odbor správy majetku </w:t>
            </w:r>
          </w:p>
        </w:tc>
      </w:tr>
      <w:tr w:rsidR="003F2143" w:rsidRPr="00940066" w14:paraId="4F44EE41" w14:textId="77777777" w:rsidTr="00531B8B">
        <w:tc>
          <w:tcPr>
            <w:tcW w:w="2405" w:type="dxa"/>
            <w:shd w:val="clear" w:color="auto" w:fill="auto"/>
          </w:tcPr>
          <w:p w14:paraId="713DFA65"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Tel:</w:t>
            </w:r>
          </w:p>
        </w:tc>
        <w:tc>
          <w:tcPr>
            <w:tcW w:w="6089" w:type="dxa"/>
          </w:tcPr>
          <w:p w14:paraId="71BBDE1D" w14:textId="69F46559" w:rsidR="003F2143" w:rsidRPr="00940066" w:rsidRDefault="004F66E4" w:rsidP="00531B8B">
            <w:pPr>
              <w:tabs>
                <w:tab w:val="left" w:pos="2268"/>
              </w:tabs>
              <w:ind w:firstLine="0"/>
              <w:contextualSpacing/>
              <w:rPr>
                <w:rFonts w:asciiTheme="minorHAnsi" w:hAnsiTheme="minorHAnsi" w:cstheme="minorHAnsi"/>
                <w:lang w:val="cs-CZ"/>
              </w:rPr>
            </w:pPr>
            <w:r>
              <w:rPr>
                <w:rFonts w:asciiTheme="minorHAnsi" w:hAnsiTheme="minorHAnsi" w:cstheme="minorHAnsi"/>
                <w:lang w:val="cs-CZ"/>
              </w:rPr>
              <w:t>412397136, 412397221</w:t>
            </w:r>
          </w:p>
        </w:tc>
      </w:tr>
      <w:tr w:rsidR="003F2143" w:rsidRPr="00940066" w14:paraId="34025A93" w14:textId="77777777" w:rsidTr="00531B8B">
        <w:trPr>
          <w:trHeight w:val="80"/>
        </w:trPr>
        <w:tc>
          <w:tcPr>
            <w:tcW w:w="2405" w:type="dxa"/>
            <w:shd w:val="clear" w:color="auto" w:fill="auto"/>
          </w:tcPr>
          <w:p w14:paraId="227506DC"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Email:</w:t>
            </w:r>
          </w:p>
        </w:tc>
        <w:tc>
          <w:tcPr>
            <w:tcW w:w="6089" w:type="dxa"/>
          </w:tcPr>
          <w:p w14:paraId="7E94F831" w14:textId="6B562A72" w:rsidR="003F2143" w:rsidRPr="00940066" w:rsidRDefault="000C6BA4" w:rsidP="00531B8B">
            <w:pPr>
              <w:tabs>
                <w:tab w:val="left" w:pos="2268"/>
              </w:tabs>
              <w:ind w:firstLine="0"/>
              <w:contextualSpacing/>
              <w:rPr>
                <w:rFonts w:asciiTheme="minorHAnsi" w:hAnsiTheme="minorHAnsi" w:cstheme="minorHAnsi"/>
                <w:lang w:val="cs-CZ"/>
              </w:rPr>
            </w:pPr>
            <w:hyperlink r:id="rId11" w:history="1">
              <w:r w:rsidR="004F66E4" w:rsidRPr="005972D1">
                <w:rPr>
                  <w:rStyle w:val="Hypertextovodkaz"/>
                  <w:rFonts w:asciiTheme="minorHAnsi" w:hAnsiTheme="minorHAnsi" w:cstheme="minorHAnsi"/>
                  <w:lang w:val="cs-CZ"/>
                </w:rPr>
                <w:t>starosta@dolnipoustevna.cz</w:t>
              </w:r>
            </w:hyperlink>
            <w:r w:rsidR="004F66E4">
              <w:rPr>
                <w:rFonts w:asciiTheme="minorHAnsi" w:hAnsiTheme="minorHAnsi" w:cstheme="minorHAnsi"/>
                <w:lang w:val="cs-CZ"/>
              </w:rPr>
              <w:t xml:space="preserve">, </w:t>
            </w:r>
            <w:hyperlink r:id="rId12" w:history="1">
              <w:r w:rsidR="004F66E4" w:rsidRPr="005972D1">
                <w:rPr>
                  <w:rStyle w:val="Hypertextovodkaz"/>
                  <w:rFonts w:asciiTheme="minorHAnsi" w:hAnsiTheme="minorHAnsi" w:cstheme="minorHAnsi"/>
                  <w:lang w:val="cs-CZ"/>
                </w:rPr>
                <w:t>sm@dolnipoustevna.cz</w:t>
              </w:r>
            </w:hyperlink>
            <w:r w:rsidR="004F66E4">
              <w:rPr>
                <w:rFonts w:asciiTheme="minorHAnsi" w:hAnsiTheme="minorHAnsi" w:cstheme="minorHAnsi"/>
                <w:lang w:val="cs-CZ"/>
              </w:rPr>
              <w:t xml:space="preserve"> </w:t>
            </w:r>
          </w:p>
        </w:tc>
      </w:tr>
    </w:tbl>
    <w:p w14:paraId="59598D19" w14:textId="77777777" w:rsidR="003F2143" w:rsidRPr="00940066" w:rsidRDefault="003F2143" w:rsidP="003F2143">
      <w:pPr>
        <w:tabs>
          <w:tab w:val="left" w:pos="2268"/>
        </w:tabs>
        <w:ind w:left="851" w:hanging="425"/>
        <w:contextualSpacing/>
        <w:rPr>
          <w:rFonts w:asciiTheme="minorHAnsi" w:hAnsiTheme="minorHAnsi" w:cstheme="minorHAnsi"/>
          <w:sz w:val="20"/>
          <w:szCs w:val="20"/>
          <w:lang w:val="cs-CZ"/>
        </w:rPr>
      </w:pPr>
    </w:p>
    <w:p w14:paraId="5B86CDCC" w14:textId="77777777" w:rsidR="003F2143" w:rsidRPr="00940066" w:rsidRDefault="003F2143" w:rsidP="003F2143">
      <w:pPr>
        <w:tabs>
          <w:tab w:val="left" w:pos="2268"/>
        </w:tabs>
        <w:ind w:left="851" w:hanging="425"/>
        <w:contextualSpacing/>
        <w:rPr>
          <w:rFonts w:asciiTheme="minorHAnsi" w:hAnsiTheme="minorHAnsi" w:cstheme="minorHAnsi"/>
          <w:sz w:val="20"/>
          <w:szCs w:val="2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3F2143" w:rsidRPr="00940066" w14:paraId="459DDB2F" w14:textId="77777777" w:rsidTr="00531B8B">
        <w:tc>
          <w:tcPr>
            <w:tcW w:w="8494" w:type="dxa"/>
            <w:gridSpan w:val="2"/>
            <w:shd w:val="clear" w:color="auto" w:fill="D9D9D9" w:themeFill="background1" w:themeFillShade="D9"/>
          </w:tcPr>
          <w:p w14:paraId="5D920385" w14:textId="77777777" w:rsidR="003F2143" w:rsidRPr="00940066" w:rsidRDefault="003F2143" w:rsidP="00531B8B">
            <w:pPr>
              <w:pStyle w:val="Bezmezer"/>
              <w:numPr>
                <w:ilvl w:val="0"/>
                <w:numId w:val="0"/>
              </w:numPr>
              <w:rPr>
                <w:rFonts w:asciiTheme="minorHAnsi" w:hAnsiTheme="minorHAnsi" w:cstheme="minorHAnsi"/>
                <w:b/>
                <w:lang w:val="cs-CZ"/>
              </w:rPr>
            </w:pPr>
            <w:r w:rsidRPr="00940066">
              <w:rPr>
                <w:rFonts w:asciiTheme="minorHAnsi" w:hAnsiTheme="minorHAnsi" w:cstheme="minorHAnsi"/>
                <w:b/>
                <w:lang w:val="cs-CZ"/>
              </w:rPr>
              <w:t>Zhotovitel</w:t>
            </w:r>
          </w:p>
        </w:tc>
      </w:tr>
      <w:tr w:rsidR="003F2143" w:rsidRPr="00940066" w14:paraId="27C53CA3" w14:textId="77777777" w:rsidTr="00531B8B">
        <w:tc>
          <w:tcPr>
            <w:tcW w:w="2405" w:type="dxa"/>
          </w:tcPr>
          <w:p w14:paraId="53EE7A0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Název:</w:t>
            </w:r>
          </w:p>
        </w:tc>
        <w:tc>
          <w:tcPr>
            <w:tcW w:w="6089" w:type="dxa"/>
          </w:tcPr>
          <w:p w14:paraId="7ECD5F12" w14:textId="77777777" w:rsidR="003F2143" w:rsidRPr="00940066" w:rsidRDefault="003F2143" w:rsidP="00531B8B">
            <w:pPr>
              <w:tabs>
                <w:tab w:val="left" w:pos="2268"/>
              </w:tabs>
              <w:ind w:firstLine="0"/>
              <w:contextualSpacing/>
              <w:rPr>
                <w:rFonts w:asciiTheme="minorHAnsi" w:hAnsiTheme="minorHAnsi" w:cstheme="minorHAnsi"/>
                <w:b/>
                <w:lang w:val="cs-CZ"/>
              </w:rPr>
            </w:pPr>
            <w:r w:rsidRPr="00940066">
              <w:rPr>
                <w:rFonts w:asciiTheme="minorHAnsi" w:hAnsiTheme="minorHAnsi" w:cstheme="minorHAnsi"/>
                <w:i/>
                <w:iCs/>
                <w:color w:val="0000FF"/>
                <w:lang w:val="cs-CZ"/>
              </w:rPr>
              <w:t>(uchazeč doplní údaje)</w:t>
            </w:r>
          </w:p>
        </w:tc>
      </w:tr>
      <w:tr w:rsidR="003F2143" w:rsidRPr="00940066" w14:paraId="0050F4DC" w14:textId="77777777" w:rsidTr="00531B8B">
        <w:tc>
          <w:tcPr>
            <w:tcW w:w="2405" w:type="dxa"/>
          </w:tcPr>
          <w:p w14:paraId="54B3FFDF"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Sídlo:</w:t>
            </w:r>
          </w:p>
        </w:tc>
        <w:tc>
          <w:tcPr>
            <w:tcW w:w="6089" w:type="dxa"/>
          </w:tcPr>
          <w:p w14:paraId="186BF2D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2151074E" w14:textId="77777777" w:rsidTr="00531B8B">
        <w:tc>
          <w:tcPr>
            <w:tcW w:w="2405" w:type="dxa"/>
          </w:tcPr>
          <w:p w14:paraId="3CCE56F7"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IČ:</w:t>
            </w:r>
          </w:p>
        </w:tc>
        <w:tc>
          <w:tcPr>
            <w:tcW w:w="6089" w:type="dxa"/>
          </w:tcPr>
          <w:p w14:paraId="52EB20AA"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1192EAEB" w14:textId="77777777" w:rsidTr="00531B8B">
        <w:tc>
          <w:tcPr>
            <w:tcW w:w="2405" w:type="dxa"/>
          </w:tcPr>
          <w:p w14:paraId="3C92043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DIČ:</w:t>
            </w:r>
          </w:p>
        </w:tc>
        <w:tc>
          <w:tcPr>
            <w:tcW w:w="6089" w:type="dxa"/>
          </w:tcPr>
          <w:p w14:paraId="48B98E3F"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1F758AD0" w14:textId="77777777" w:rsidTr="00531B8B">
        <w:tc>
          <w:tcPr>
            <w:tcW w:w="2405" w:type="dxa"/>
          </w:tcPr>
          <w:p w14:paraId="4C4AFFA7"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Statutární zástupce:</w:t>
            </w:r>
          </w:p>
        </w:tc>
        <w:tc>
          <w:tcPr>
            <w:tcW w:w="6089" w:type="dxa"/>
          </w:tcPr>
          <w:p w14:paraId="743E920A" w14:textId="77777777" w:rsidR="003F2143" w:rsidRPr="00940066" w:rsidRDefault="003F2143" w:rsidP="00531B8B">
            <w:pPr>
              <w:tabs>
                <w:tab w:val="left" w:pos="2268"/>
              </w:tabs>
              <w:ind w:firstLine="0"/>
              <w:contextualSpacing/>
              <w:rPr>
                <w:rFonts w:asciiTheme="minorHAnsi" w:hAnsiTheme="minorHAnsi" w:cstheme="minorHAnsi"/>
                <w:b/>
                <w:lang w:val="cs-CZ"/>
              </w:rPr>
            </w:pPr>
            <w:r w:rsidRPr="00940066">
              <w:rPr>
                <w:rFonts w:asciiTheme="minorHAnsi" w:hAnsiTheme="minorHAnsi" w:cstheme="minorHAnsi"/>
                <w:i/>
                <w:iCs/>
                <w:color w:val="0000FF"/>
                <w:lang w:val="cs-CZ"/>
              </w:rPr>
              <w:t>(uchazeč doplní údaje)</w:t>
            </w:r>
          </w:p>
        </w:tc>
      </w:tr>
      <w:tr w:rsidR="003F2143" w:rsidRPr="00940066" w14:paraId="156A2F92" w14:textId="77777777" w:rsidTr="00531B8B">
        <w:tc>
          <w:tcPr>
            <w:tcW w:w="2405" w:type="dxa"/>
            <w:shd w:val="clear" w:color="auto" w:fill="FFFFFF" w:themeFill="background1"/>
          </w:tcPr>
          <w:p w14:paraId="7B5B06BB"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Obchodní rejstřík:</w:t>
            </w:r>
          </w:p>
        </w:tc>
        <w:tc>
          <w:tcPr>
            <w:tcW w:w="6089" w:type="dxa"/>
          </w:tcPr>
          <w:p w14:paraId="6E1E2479" w14:textId="77777777" w:rsidR="003F2143" w:rsidRPr="00940066" w:rsidRDefault="003F2143" w:rsidP="00531B8B">
            <w:pPr>
              <w:tabs>
                <w:tab w:val="left" w:pos="2268"/>
              </w:tabs>
              <w:ind w:firstLine="0"/>
              <w:contextualSpacing/>
              <w:rPr>
                <w:rFonts w:asciiTheme="minorHAnsi" w:hAnsiTheme="minorHAnsi" w:cstheme="minorHAnsi"/>
                <w:b/>
                <w:lang w:val="cs-CZ"/>
              </w:rPr>
            </w:pPr>
            <w:r w:rsidRPr="00940066">
              <w:rPr>
                <w:rFonts w:asciiTheme="minorHAnsi" w:hAnsiTheme="minorHAnsi" w:cstheme="minorHAnsi"/>
                <w:i/>
                <w:iCs/>
                <w:color w:val="0000FF"/>
                <w:lang w:val="cs-CZ"/>
              </w:rPr>
              <w:t>(uchazeč doplní údaje)</w:t>
            </w:r>
          </w:p>
        </w:tc>
      </w:tr>
      <w:tr w:rsidR="003F2143" w:rsidRPr="00940066" w14:paraId="17662A73" w14:textId="77777777" w:rsidTr="00531B8B">
        <w:tc>
          <w:tcPr>
            <w:tcW w:w="2405" w:type="dxa"/>
          </w:tcPr>
          <w:p w14:paraId="25AFA006"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Bankovní spojení:</w:t>
            </w:r>
          </w:p>
        </w:tc>
        <w:tc>
          <w:tcPr>
            <w:tcW w:w="6089" w:type="dxa"/>
          </w:tcPr>
          <w:p w14:paraId="5D9AD18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57C4D790" w14:textId="77777777" w:rsidTr="00531B8B">
        <w:tc>
          <w:tcPr>
            <w:tcW w:w="2405" w:type="dxa"/>
          </w:tcPr>
          <w:p w14:paraId="45774CE7"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Číslo běžného účtu:</w:t>
            </w:r>
          </w:p>
        </w:tc>
        <w:tc>
          <w:tcPr>
            <w:tcW w:w="6089" w:type="dxa"/>
          </w:tcPr>
          <w:p w14:paraId="0CCE0C91"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0B74BAA9" w14:textId="77777777" w:rsidTr="00531B8B">
        <w:tc>
          <w:tcPr>
            <w:tcW w:w="2405" w:type="dxa"/>
          </w:tcPr>
          <w:p w14:paraId="358E94B1"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Kontaktní osoba:</w:t>
            </w:r>
          </w:p>
        </w:tc>
        <w:tc>
          <w:tcPr>
            <w:tcW w:w="6089" w:type="dxa"/>
          </w:tcPr>
          <w:p w14:paraId="39EB1AED"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4C0FD1B4" w14:textId="77777777" w:rsidTr="00531B8B">
        <w:tc>
          <w:tcPr>
            <w:tcW w:w="2405" w:type="dxa"/>
          </w:tcPr>
          <w:p w14:paraId="1829A097"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Tel:</w:t>
            </w:r>
          </w:p>
        </w:tc>
        <w:tc>
          <w:tcPr>
            <w:tcW w:w="6089" w:type="dxa"/>
          </w:tcPr>
          <w:p w14:paraId="1002875E"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r w:rsidR="003F2143" w:rsidRPr="00940066" w14:paraId="6FD92AD1" w14:textId="77777777" w:rsidTr="00531B8B">
        <w:tc>
          <w:tcPr>
            <w:tcW w:w="2405" w:type="dxa"/>
          </w:tcPr>
          <w:p w14:paraId="15ECB4D8"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lang w:val="cs-CZ"/>
              </w:rPr>
              <w:t>Email:</w:t>
            </w:r>
          </w:p>
        </w:tc>
        <w:tc>
          <w:tcPr>
            <w:tcW w:w="6089" w:type="dxa"/>
          </w:tcPr>
          <w:p w14:paraId="34E27CC4" w14:textId="77777777" w:rsidR="003F2143" w:rsidRPr="00940066" w:rsidRDefault="003F2143" w:rsidP="00531B8B">
            <w:pPr>
              <w:tabs>
                <w:tab w:val="left" w:pos="2268"/>
              </w:tabs>
              <w:ind w:firstLine="0"/>
              <w:contextualSpacing/>
              <w:rPr>
                <w:rFonts w:asciiTheme="minorHAnsi" w:hAnsiTheme="minorHAnsi" w:cstheme="minorHAnsi"/>
                <w:lang w:val="cs-CZ"/>
              </w:rPr>
            </w:pPr>
            <w:r w:rsidRPr="00940066">
              <w:rPr>
                <w:rFonts w:asciiTheme="minorHAnsi" w:hAnsiTheme="minorHAnsi" w:cstheme="minorHAnsi"/>
                <w:i/>
                <w:iCs/>
                <w:color w:val="0000FF"/>
                <w:lang w:val="cs-CZ"/>
              </w:rPr>
              <w:t>(uchazeč doplní údaje)</w:t>
            </w:r>
          </w:p>
        </w:tc>
      </w:tr>
    </w:tbl>
    <w:p w14:paraId="794C75EE" w14:textId="77777777" w:rsidR="003F2143" w:rsidRPr="00940066" w:rsidRDefault="003F2143" w:rsidP="003F2143">
      <w:pPr>
        <w:tabs>
          <w:tab w:val="left" w:pos="2268"/>
        </w:tabs>
        <w:ind w:left="851" w:hanging="425"/>
        <w:contextualSpacing/>
        <w:rPr>
          <w:rFonts w:asciiTheme="minorHAnsi" w:hAnsiTheme="minorHAnsi" w:cstheme="minorHAnsi"/>
          <w:sz w:val="20"/>
          <w:szCs w:val="20"/>
          <w:lang w:val="cs-CZ"/>
        </w:rPr>
      </w:pPr>
    </w:p>
    <w:p w14:paraId="05551BC8" w14:textId="77777777" w:rsidR="003F2143" w:rsidRPr="00940066" w:rsidRDefault="003F2143" w:rsidP="003F2143">
      <w:pPr>
        <w:tabs>
          <w:tab w:val="left" w:pos="2268"/>
        </w:tabs>
        <w:ind w:left="851" w:hanging="425"/>
        <w:contextualSpacing/>
        <w:rPr>
          <w:rFonts w:asciiTheme="minorHAnsi" w:hAnsiTheme="minorHAnsi" w:cstheme="minorHAnsi"/>
          <w:sz w:val="20"/>
          <w:szCs w:val="20"/>
          <w:lang w:val="cs-CZ"/>
        </w:rPr>
      </w:pPr>
    </w:p>
    <w:p w14:paraId="2D1785EC" w14:textId="77777777" w:rsidR="003F2143" w:rsidRPr="00940066" w:rsidRDefault="003F2143" w:rsidP="003F2143">
      <w:pPr>
        <w:tabs>
          <w:tab w:val="left" w:pos="2268"/>
        </w:tabs>
        <w:ind w:left="851" w:hanging="425"/>
        <w:contextualSpacing/>
        <w:rPr>
          <w:rFonts w:asciiTheme="minorHAnsi" w:hAnsiTheme="minorHAnsi" w:cstheme="minorHAnsi"/>
          <w:sz w:val="20"/>
          <w:szCs w:val="20"/>
          <w:lang w:val="cs-CZ"/>
        </w:rPr>
      </w:pPr>
    </w:p>
    <w:p w14:paraId="7A798666" w14:textId="77777777" w:rsidR="003F2143" w:rsidRPr="00940066" w:rsidRDefault="003F2143" w:rsidP="003F2143">
      <w:pPr>
        <w:tabs>
          <w:tab w:val="left" w:pos="567"/>
        </w:tabs>
        <w:spacing w:before="120"/>
        <w:ind w:left="851" w:hanging="425"/>
        <w:contextualSpacing/>
        <w:jc w:val="center"/>
        <w:rPr>
          <w:rFonts w:asciiTheme="minorHAnsi" w:hAnsiTheme="minorHAnsi" w:cstheme="minorHAnsi"/>
          <w:b/>
          <w:sz w:val="20"/>
          <w:szCs w:val="20"/>
          <w:lang w:val="cs-CZ"/>
        </w:rPr>
      </w:pPr>
    </w:p>
    <w:p w14:paraId="2325E4D4" w14:textId="77777777" w:rsidR="003F2143" w:rsidRPr="00940066" w:rsidRDefault="003F2143" w:rsidP="003F2143">
      <w:pPr>
        <w:tabs>
          <w:tab w:val="left" w:pos="567"/>
        </w:tabs>
        <w:spacing w:before="120"/>
        <w:ind w:firstLine="0"/>
        <w:contextualSpacing/>
        <w:jc w:val="center"/>
        <w:rPr>
          <w:rFonts w:asciiTheme="minorHAnsi" w:hAnsiTheme="minorHAnsi" w:cstheme="minorHAnsi"/>
          <w:b/>
          <w:sz w:val="20"/>
          <w:szCs w:val="20"/>
          <w:lang w:val="cs-CZ"/>
        </w:rPr>
      </w:pPr>
      <w:r w:rsidRPr="00940066">
        <w:rPr>
          <w:rFonts w:asciiTheme="minorHAnsi" w:hAnsiTheme="minorHAnsi" w:cstheme="minorHAnsi"/>
          <w:b/>
          <w:sz w:val="20"/>
          <w:szCs w:val="20"/>
          <w:lang w:val="cs-CZ"/>
        </w:rPr>
        <w:t>uzavírají následující smlouvu o dílo (dále jen „smlouva“)</w:t>
      </w:r>
    </w:p>
    <w:p w14:paraId="7FC85089" w14:textId="77777777" w:rsidR="003F2143" w:rsidRPr="00940066" w:rsidRDefault="003F2143" w:rsidP="003F2143">
      <w:pPr>
        <w:tabs>
          <w:tab w:val="left" w:pos="567"/>
        </w:tabs>
        <w:spacing w:before="120"/>
        <w:ind w:firstLine="0"/>
        <w:contextualSpacing/>
        <w:jc w:val="center"/>
        <w:rPr>
          <w:rFonts w:asciiTheme="minorHAnsi" w:hAnsiTheme="minorHAnsi" w:cstheme="minorHAnsi"/>
          <w:b/>
          <w:spacing w:val="-4"/>
          <w:sz w:val="20"/>
          <w:szCs w:val="20"/>
          <w:lang w:val="cs-CZ"/>
        </w:rPr>
      </w:pPr>
    </w:p>
    <w:p w14:paraId="42C68876" w14:textId="77777777" w:rsidR="003F2143" w:rsidRPr="00940066" w:rsidRDefault="003F2143" w:rsidP="003F2143">
      <w:pPr>
        <w:spacing w:before="120" w:line="240" w:lineRule="atLeast"/>
        <w:ind w:firstLine="0"/>
        <w:contextualSpacing/>
        <w:jc w:val="center"/>
        <w:rPr>
          <w:rFonts w:asciiTheme="minorHAnsi" w:hAnsiTheme="minorHAnsi" w:cstheme="minorHAnsi"/>
          <w:sz w:val="20"/>
          <w:szCs w:val="20"/>
          <w:lang w:val="cs-CZ"/>
        </w:rPr>
      </w:pPr>
      <w:r w:rsidRPr="00940066">
        <w:rPr>
          <w:rFonts w:asciiTheme="minorHAnsi" w:hAnsiTheme="minorHAnsi" w:cstheme="minorHAnsi"/>
          <w:sz w:val="20"/>
          <w:szCs w:val="20"/>
          <w:lang w:val="cs-CZ"/>
        </w:rPr>
        <w:t>na veřejnou zakázku:</w:t>
      </w:r>
    </w:p>
    <w:p w14:paraId="556DF7E6" w14:textId="77777777" w:rsidR="003F2143" w:rsidRPr="00940066" w:rsidRDefault="003F2143" w:rsidP="003F2143">
      <w:pPr>
        <w:spacing w:before="120" w:line="240" w:lineRule="atLeast"/>
        <w:ind w:firstLine="0"/>
        <w:contextualSpacing/>
        <w:jc w:val="center"/>
        <w:rPr>
          <w:rFonts w:asciiTheme="minorHAnsi" w:hAnsiTheme="minorHAnsi" w:cstheme="minorHAnsi"/>
          <w:b/>
          <w:caps/>
          <w:sz w:val="20"/>
          <w:szCs w:val="20"/>
          <w:lang w:val="cs-CZ"/>
        </w:rPr>
      </w:pPr>
    </w:p>
    <w:p w14:paraId="76CC1502" w14:textId="72937D6C" w:rsidR="003F2143" w:rsidRPr="00940066" w:rsidRDefault="003F2143" w:rsidP="003F2143">
      <w:pPr>
        <w:pStyle w:val="Bezmezer"/>
        <w:numPr>
          <w:ilvl w:val="0"/>
          <w:numId w:val="0"/>
        </w:numPr>
        <w:jc w:val="center"/>
        <w:rPr>
          <w:rFonts w:asciiTheme="minorHAnsi" w:hAnsiTheme="minorHAnsi" w:cstheme="minorHAnsi"/>
          <w:b/>
          <w:caps/>
          <w:sz w:val="24"/>
          <w:szCs w:val="24"/>
        </w:rPr>
      </w:pPr>
      <w:r w:rsidRPr="00940066">
        <w:rPr>
          <w:rFonts w:asciiTheme="minorHAnsi" w:hAnsiTheme="minorHAnsi" w:cstheme="minorHAnsi"/>
          <w:b/>
          <w:caps/>
          <w:sz w:val="24"/>
          <w:szCs w:val="24"/>
        </w:rPr>
        <w:t>„</w:t>
      </w:r>
      <w:r w:rsidR="004F66E4">
        <w:rPr>
          <w:rFonts w:asciiTheme="minorHAnsi" w:hAnsiTheme="minorHAnsi" w:cstheme="minorHAnsi"/>
          <w:b/>
          <w:caps/>
          <w:sz w:val="24"/>
          <w:szCs w:val="24"/>
        </w:rPr>
        <w:t xml:space="preserve">MULTIFUNKČNÍ PLOCHA – SPORTOVNÍ AREÁL </w:t>
      </w:r>
      <w:r w:rsidRPr="00940066">
        <w:rPr>
          <w:rFonts w:asciiTheme="minorHAnsi" w:hAnsiTheme="minorHAnsi" w:cstheme="minorHAnsi"/>
          <w:b/>
          <w:caps/>
          <w:sz w:val="24"/>
          <w:szCs w:val="24"/>
        </w:rPr>
        <w:t>v Dolní Poustevně“</w:t>
      </w:r>
    </w:p>
    <w:p w14:paraId="0E4EE17E" w14:textId="77777777" w:rsidR="003F2143" w:rsidRPr="00940066" w:rsidRDefault="003F2143" w:rsidP="003F2143">
      <w:pPr>
        <w:pStyle w:val="Bezmezer"/>
        <w:numPr>
          <w:ilvl w:val="0"/>
          <w:numId w:val="0"/>
        </w:numPr>
        <w:jc w:val="center"/>
        <w:rPr>
          <w:rFonts w:asciiTheme="minorHAnsi" w:hAnsiTheme="minorHAnsi" w:cstheme="minorHAnsi"/>
          <w:b/>
          <w:caps/>
          <w:sz w:val="20"/>
          <w:szCs w:val="20"/>
        </w:rPr>
      </w:pPr>
    </w:p>
    <w:p w14:paraId="032D6AAE" w14:textId="77777777" w:rsidR="003F2143" w:rsidRPr="00940066" w:rsidRDefault="003F2143" w:rsidP="003F2143">
      <w:pPr>
        <w:pStyle w:val="Bezmezer"/>
        <w:numPr>
          <w:ilvl w:val="0"/>
          <w:numId w:val="0"/>
        </w:numPr>
        <w:jc w:val="center"/>
        <w:rPr>
          <w:rFonts w:asciiTheme="minorHAnsi" w:hAnsiTheme="minorHAnsi" w:cstheme="minorHAnsi"/>
          <w:b/>
          <w:bCs/>
          <w:caps/>
          <w:sz w:val="20"/>
          <w:szCs w:val="20"/>
        </w:rPr>
      </w:pPr>
    </w:p>
    <w:p w14:paraId="006248C4" w14:textId="77777777" w:rsidR="003F2143" w:rsidRPr="00940066" w:rsidRDefault="003F2143" w:rsidP="003F2143">
      <w:pPr>
        <w:tabs>
          <w:tab w:val="left" w:pos="567"/>
        </w:tabs>
        <w:spacing w:before="120"/>
        <w:ind w:firstLine="0"/>
        <w:contextualSpacing/>
        <w:rPr>
          <w:rFonts w:asciiTheme="minorHAnsi" w:hAnsiTheme="minorHAnsi" w:cstheme="minorHAnsi"/>
          <w:b/>
          <w:caps/>
          <w:sz w:val="20"/>
          <w:szCs w:val="20"/>
        </w:rPr>
      </w:pPr>
    </w:p>
    <w:p w14:paraId="558E397B" w14:textId="77777777" w:rsidR="003F2143" w:rsidRPr="00940066" w:rsidRDefault="003F2143" w:rsidP="003F2143">
      <w:pPr>
        <w:tabs>
          <w:tab w:val="left" w:pos="567"/>
        </w:tabs>
        <w:spacing w:before="120"/>
        <w:ind w:firstLine="0"/>
        <w:contextualSpacing/>
        <w:rPr>
          <w:rFonts w:asciiTheme="minorHAnsi" w:hAnsiTheme="minorHAnsi" w:cstheme="minorHAnsi"/>
          <w:b/>
          <w:caps/>
          <w:sz w:val="20"/>
          <w:szCs w:val="20"/>
        </w:rPr>
      </w:pPr>
    </w:p>
    <w:p w14:paraId="4C400FF3" w14:textId="77777777" w:rsidR="003F2143" w:rsidRPr="00940066" w:rsidRDefault="003F2143" w:rsidP="003F2143">
      <w:pPr>
        <w:tabs>
          <w:tab w:val="left" w:pos="567"/>
        </w:tabs>
        <w:spacing w:before="120"/>
        <w:ind w:firstLine="0"/>
        <w:contextualSpacing/>
        <w:rPr>
          <w:rFonts w:asciiTheme="minorHAnsi" w:hAnsiTheme="minorHAnsi" w:cstheme="minorHAnsi"/>
          <w:b/>
          <w:caps/>
          <w:sz w:val="20"/>
          <w:szCs w:val="20"/>
        </w:rPr>
      </w:pPr>
    </w:p>
    <w:p w14:paraId="50B0B8EA" w14:textId="77777777" w:rsidR="003F2143" w:rsidRPr="00940066" w:rsidRDefault="003F2143" w:rsidP="003F2143">
      <w:pPr>
        <w:tabs>
          <w:tab w:val="left" w:pos="567"/>
        </w:tabs>
        <w:spacing w:before="120"/>
        <w:ind w:firstLine="0"/>
        <w:contextualSpacing/>
        <w:rPr>
          <w:rFonts w:asciiTheme="minorHAnsi" w:hAnsiTheme="minorHAnsi" w:cstheme="minorHAnsi"/>
          <w:b/>
          <w:caps/>
          <w:sz w:val="20"/>
          <w:szCs w:val="20"/>
        </w:rPr>
      </w:pPr>
    </w:p>
    <w:p w14:paraId="26B2C878" w14:textId="77777777" w:rsidR="003F2143" w:rsidRPr="00940066" w:rsidRDefault="003F2143" w:rsidP="003F2143">
      <w:pPr>
        <w:spacing w:after="0"/>
        <w:ind w:firstLine="0"/>
        <w:rPr>
          <w:rFonts w:asciiTheme="minorHAnsi" w:hAnsiTheme="minorHAnsi" w:cstheme="minorHAnsi"/>
          <w:b/>
          <w:caps/>
          <w:sz w:val="20"/>
          <w:szCs w:val="20"/>
        </w:rPr>
      </w:pPr>
      <w:r w:rsidRPr="00940066">
        <w:rPr>
          <w:rFonts w:asciiTheme="minorHAnsi" w:hAnsiTheme="minorHAnsi" w:cstheme="minorHAnsi"/>
          <w:b/>
          <w:caps/>
          <w:sz w:val="20"/>
          <w:szCs w:val="20"/>
        </w:rPr>
        <w:br w:type="page"/>
      </w:r>
    </w:p>
    <w:p w14:paraId="33C166CE" w14:textId="77777777" w:rsidR="003F2143" w:rsidRPr="00940066" w:rsidRDefault="003F2143" w:rsidP="003F2143">
      <w:pPr>
        <w:tabs>
          <w:tab w:val="left" w:pos="567"/>
        </w:tabs>
        <w:spacing w:before="120"/>
        <w:ind w:firstLine="0"/>
        <w:contextualSpacing/>
        <w:rPr>
          <w:rFonts w:asciiTheme="minorHAnsi" w:hAnsiTheme="minorHAnsi" w:cstheme="minorHAnsi"/>
          <w:b/>
          <w:caps/>
          <w:sz w:val="20"/>
          <w:szCs w:val="20"/>
        </w:rPr>
      </w:pPr>
    </w:p>
    <w:p w14:paraId="1D91C40E" w14:textId="77777777" w:rsidR="003F2143" w:rsidRPr="00940066" w:rsidRDefault="003F2143" w:rsidP="003F2143">
      <w:pPr>
        <w:pStyle w:val="Nadpis1"/>
        <w:numPr>
          <w:ilvl w:val="0"/>
          <w:numId w:val="4"/>
        </w:numPr>
        <w:spacing w:before="240"/>
        <w:ind w:left="0" w:firstLine="993"/>
        <w:jc w:val="center"/>
        <w:rPr>
          <w:rFonts w:asciiTheme="minorHAnsi" w:hAnsiTheme="minorHAnsi" w:cstheme="minorHAnsi"/>
          <w:b w:val="0"/>
          <w:sz w:val="20"/>
          <w:szCs w:val="20"/>
        </w:rPr>
      </w:pPr>
    </w:p>
    <w:p w14:paraId="7C1B110B" w14:textId="77777777" w:rsidR="003F2143" w:rsidRPr="00940066" w:rsidRDefault="003F2143" w:rsidP="003F2143">
      <w:pPr>
        <w:spacing w:before="120" w:after="120"/>
        <w:ind w:firstLine="709"/>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Základní ustanovení</w:t>
      </w:r>
    </w:p>
    <w:p w14:paraId="3569C989" w14:textId="77777777" w:rsidR="003F2143" w:rsidRPr="00940066" w:rsidRDefault="003F2143" w:rsidP="003F2143">
      <w:pPr>
        <w:numPr>
          <w:ilvl w:val="0"/>
          <w:numId w:val="5"/>
        </w:numPr>
        <w:spacing w:after="120"/>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Na základě této smlouvy se zhotovitel zavazuje provést na svůj náklad a nebezpečí pro objednatele dílo uvedené v článku 2. této smlouvy. Objednatel se zavazuje dílo převzít a zaplatit zhotoviteli cenu za jeho provedení.</w:t>
      </w:r>
    </w:p>
    <w:p w14:paraId="11AC03A4" w14:textId="77777777" w:rsidR="00371737" w:rsidRPr="00371737" w:rsidRDefault="003F2143" w:rsidP="00371737">
      <w:pPr>
        <w:numPr>
          <w:ilvl w:val="0"/>
          <w:numId w:val="5"/>
        </w:numPr>
        <w:spacing w:after="120"/>
        <w:rPr>
          <w:rFonts w:asciiTheme="minorHAnsi" w:hAnsiTheme="minorHAnsi" w:cstheme="minorHAnsi"/>
          <w:sz w:val="20"/>
          <w:szCs w:val="20"/>
        </w:rPr>
      </w:pPr>
      <w:r w:rsidRPr="00371737">
        <w:rPr>
          <w:rFonts w:asciiTheme="minorHAnsi" w:hAnsiTheme="minorHAnsi" w:cstheme="minorHAnsi"/>
          <w:sz w:val="20"/>
          <w:szCs w:val="20"/>
          <w:lang w:val="cs-CZ"/>
        </w:rPr>
        <w:t xml:space="preserve">Zakázka, </w:t>
      </w:r>
      <w:r w:rsidR="00371737" w:rsidRPr="00371737">
        <w:rPr>
          <w:rFonts w:asciiTheme="minorHAnsi" w:hAnsiTheme="minorHAnsi" w:cstheme="minorHAnsi"/>
          <w:sz w:val="20"/>
          <w:szCs w:val="20"/>
          <w:lang w:val="cs-CZ"/>
        </w:rPr>
        <w:t xml:space="preserve">resp. předmět plnění Smlouvy o dílo je financován z vlastních zdrojů objednatel, tj. v rámci rozpočtu města Dolní Poustevna. </w:t>
      </w:r>
      <w:bookmarkStart w:id="0" w:name="_GoBack"/>
      <w:bookmarkEnd w:id="0"/>
    </w:p>
    <w:p w14:paraId="676F6AC3" w14:textId="349A88AE" w:rsidR="003F2143" w:rsidRPr="00371737" w:rsidRDefault="003F2143" w:rsidP="00371737">
      <w:pPr>
        <w:spacing w:after="120"/>
        <w:ind w:left="720" w:firstLine="0"/>
        <w:jc w:val="center"/>
        <w:rPr>
          <w:rFonts w:asciiTheme="minorHAnsi" w:hAnsiTheme="minorHAnsi" w:cstheme="minorHAnsi"/>
          <w:b/>
        </w:rPr>
      </w:pPr>
      <w:proofErr w:type="spellStart"/>
      <w:proofErr w:type="gramStart"/>
      <w:r w:rsidRPr="00371737">
        <w:rPr>
          <w:rFonts w:asciiTheme="minorHAnsi" w:hAnsiTheme="minorHAnsi" w:cstheme="minorHAnsi"/>
          <w:b/>
          <w:caps/>
        </w:rPr>
        <w:t>Č</w:t>
      </w:r>
      <w:r w:rsidRPr="00371737">
        <w:rPr>
          <w:rFonts w:asciiTheme="minorHAnsi" w:hAnsiTheme="minorHAnsi" w:cstheme="minorHAnsi"/>
          <w:b/>
        </w:rPr>
        <w:t>lánek</w:t>
      </w:r>
      <w:proofErr w:type="spellEnd"/>
      <w:r w:rsidRPr="00371737">
        <w:rPr>
          <w:rFonts w:asciiTheme="minorHAnsi" w:hAnsiTheme="minorHAnsi" w:cstheme="minorHAnsi"/>
          <w:b/>
        </w:rPr>
        <w:t xml:space="preserve"> 2.</w:t>
      </w:r>
      <w:proofErr w:type="gramEnd"/>
    </w:p>
    <w:p w14:paraId="385F9D39" w14:textId="77777777" w:rsidR="003F2143" w:rsidRPr="00940066" w:rsidRDefault="003F2143" w:rsidP="003F2143">
      <w:pPr>
        <w:spacing w:after="0"/>
        <w:ind w:firstLine="851"/>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PŘEDMĚT SMLOUVY</w:t>
      </w:r>
    </w:p>
    <w:p w14:paraId="471F5A24" w14:textId="77777777" w:rsidR="003F2143" w:rsidRPr="00940066" w:rsidRDefault="003F2143" w:rsidP="003F21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14:paraId="18D1E708" w14:textId="63A7032E" w:rsidR="003F2143" w:rsidRPr="00940066" w:rsidRDefault="00940066" w:rsidP="003F21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Veškeré práce, činnosti a dodávky v rámci předmětu zakázky budou prováděné v souladu s projektovou dokumentací projektanta</w:t>
      </w:r>
      <w:r w:rsidR="004F66E4">
        <w:rPr>
          <w:rFonts w:asciiTheme="minorHAnsi" w:hAnsiTheme="minorHAnsi" w:cstheme="minorHAnsi"/>
          <w:sz w:val="20"/>
          <w:szCs w:val="20"/>
          <w:lang w:val="cs-CZ"/>
        </w:rPr>
        <w:t xml:space="preserve">, společnosti </w:t>
      </w:r>
      <w:proofErr w:type="spellStart"/>
      <w:r w:rsidR="004F66E4">
        <w:rPr>
          <w:rFonts w:asciiTheme="minorHAnsi" w:hAnsiTheme="minorHAnsi" w:cstheme="minorHAnsi"/>
          <w:sz w:val="20"/>
          <w:szCs w:val="20"/>
          <w:lang w:val="cs-CZ"/>
        </w:rPr>
        <w:t>ProProjekt</w:t>
      </w:r>
      <w:proofErr w:type="spellEnd"/>
      <w:r w:rsidR="004F66E4">
        <w:rPr>
          <w:rFonts w:asciiTheme="minorHAnsi" w:hAnsiTheme="minorHAnsi" w:cstheme="minorHAnsi"/>
          <w:sz w:val="20"/>
          <w:szCs w:val="20"/>
          <w:lang w:val="cs-CZ"/>
        </w:rPr>
        <w:t xml:space="preserve"> s.r.o., IČ : 25487892, Komenského 1173, 408 01 Rumburk. </w:t>
      </w:r>
    </w:p>
    <w:p w14:paraId="4798CA1D" w14:textId="254782BA" w:rsidR="003F2143" w:rsidRPr="004F66E4" w:rsidRDefault="003F2143" w:rsidP="003F21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cstheme="minorHAnsi"/>
          <w:sz w:val="20"/>
          <w:szCs w:val="20"/>
          <w:lang w:val="cs-CZ"/>
        </w:rPr>
      </w:pPr>
      <w:r w:rsidRPr="004F66E4">
        <w:rPr>
          <w:rFonts w:asciiTheme="minorHAnsi" w:hAnsiTheme="minorHAnsi" w:cstheme="minorHAnsi"/>
          <w:sz w:val="20"/>
          <w:szCs w:val="20"/>
          <w:lang w:val="cs-CZ"/>
        </w:rPr>
        <w:t xml:space="preserve">Předmětem díla </w:t>
      </w:r>
      <w:proofErr w:type="spellStart"/>
      <w:r w:rsidRPr="004F66E4">
        <w:rPr>
          <w:rFonts w:asciiTheme="minorHAnsi" w:hAnsiTheme="minorHAnsi" w:cstheme="minorHAnsi"/>
          <w:sz w:val="20"/>
          <w:szCs w:val="20"/>
        </w:rPr>
        <w:t>j</w:t>
      </w:r>
      <w:r w:rsidR="00940066" w:rsidRPr="004F66E4">
        <w:rPr>
          <w:rFonts w:asciiTheme="minorHAnsi" w:hAnsiTheme="minorHAnsi" w:cstheme="minorHAnsi"/>
          <w:sz w:val="20"/>
          <w:szCs w:val="20"/>
        </w:rPr>
        <w:t>sou</w:t>
      </w:r>
      <w:proofErr w:type="spellEnd"/>
      <w:r w:rsidRPr="004F66E4">
        <w:rPr>
          <w:rFonts w:asciiTheme="minorHAnsi" w:hAnsiTheme="minorHAnsi" w:cstheme="minorHAnsi"/>
          <w:sz w:val="20"/>
          <w:szCs w:val="20"/>
        </w:rPr>
        <w:t xml:space="preserve"> </w:t>
      </w:r>
      <w:r w:rsidR="00940066" w:rsidRPr="004F66E4">
        <w:rPr>
          <w:rFonts w:asciiTheme="minorHAnsi" w:hAnsiTheme="minorHAnsi" w:cstheme="minorHAnsi"/>
          <w:bCs/>
          <w:sz w:val="20"/>
          <w:szCs w:val="20"/>
          <w:lang w:val="cs-CZ"/>
        </w:rPr>
        <w:t xml:space="preserve">stavební úpravy stávající </w:t>
      </w:r>
      <w:r w:rsidR="004F66E4" w:rsidRPr="004F66E4">
        <w:rPr>
          <w:rFonts w:asciiTheme="minorHAnsi" w:hAnsiTheme="minorHAnsi" w:cstheme="minorHAnsi"/>
          <w:bCs/>
          <w:sz w:val="20"/>
          <w:szCs w:val="20"/>
          <w:lang w:val="cs-CZ"/>
        </w:rPr>
        <w:t xml:space="preserve">zpevněné plochy (kluziště) sportovního </w:t>
      </w:r>
      <w:proofErr w:type="gramStart"/>
      <w:r w:rsidR="004F66E4" w:rsidRPr="004F66E4">
        <w:rPr>
          <w:rFonts w:asciiTheme="minorHAnsi" w:hAnsiTheme="minorHAnsi" w:cstheme="minorHAnsi"/>
          <w:bCs/>
          <w:sz w:val="20"/>
          <w:szCs w:val="20"/>
          <w:lang w:val="cs-CZ"/>
        </w:rPr>
        <w:t xml:space="preserve">areálu </w:t>
      </w:r>
      <w:r w:rsidR="00940066" w:rsidRPr="004F66E4">
        <w:rPr>
          <w:rFonts w:asciiTheme="minorHAnsi" w:hAnsiTheme="minorHAnsi" w:cstheme="minorHAnsi"/>
          <w:bCs/>
          <w:sz w:val="20"/>
          <w:szCs w:val="20"/>
          <w:lang w:val="cs-CZ"/>
        </w:rPr>
        <w:t xml:space="preserve"> ve</w:t>
      </w:r>
      <w:proofErr w:type="gramEnd"/>
      <w:r w:rsidR="00940066" w:rsidRPr="004F66E4">
        <w:rPr>
          <w:rFonts w:asciiTheme="minorHAnsi" w:hAnsiTheme="minorHAnsi" w:cstheme="minorHAnsi"/>
          <w:bCs/>
          <w:sz w:val="20"/>
          <w:szCs w:val="20"/>
          <w:lang w:val="cs-CZ"/>
        </w:rPr>
        <w:t xml:space="preserve"> městě Dolní Poustevna</w:t>
      </w:r>
      <w:r w:rsidRPr="004F66E4">
        <w:rPr>
          <w:rFonts w:asciiTheme="minorHAnsi" w:hAnsiTheme="minorHAnsi" w:cstheme="minorHAnsi"/>
          <w:sz w:val="20"/>
          <w:szCs w:val="20"/>
          <w:lang w:val="cs-CZ"/>
        </w:rPr>
        <w:t xml:space="preserve">. Dílo bude provedeno v souladu s projektovou dokumentací a obecně závaznými technickými podmínkami uvedenými v právních a technických předpisech, ČSN a EN.  </w:t>
      </w:r>
    </w:p>
    <w:p w14:paraId="4B8E9AD1" w14:textId="77777777" w:rsidR="003F2143" w:rsidRPr="00940066" w:rsidRDefault="003F2143" w:rsidP="003F2143">
      <w:pPr>
        <w:pStyle w:val="Odstavecseseznamem"/>
        <w:tabs>
          <w:tab w:val="left" w:pos="1276"/>
        </w:tabs>
        <w:autoSpaceDE w:val="0"/>
        <w:autoSpaceDN w:val="0"/>
        <w:adjustRightInd w:val="0"/>
        <w:spacing w:after="0"/>
        <w:ind w:left="851" w:right="207" w:firstLine="0"/>
        <w:jc w:val="both"/>
        <w:rPr>
          <w:rFonts w:asciiTheme="minorHAnsi" w:hAnsiTheme="minorHAnsi" w:cstheme="minorHAnsi"/>
          <w:b/>
          <w:sz w:val="20"/>
          <w:szCs w:val="20"/>
          <w:lang w:val="cs-CZ"/>
        </w:rPr>
      </w:pPr>
    </w:p>
    <w:p w14:paraId="38D62D6D" w14:textId="77777777" w:rsidR="003F2143" w:rsidRPr="00940066" w:rsidRDefault="003F2143" w:rsidP="003F21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Realizací se rozumí úplné a bezvadné provedení všech stavebních a montážních prací včetně dodávek potřebných materiálů, strojů a zařízení nezbytných pro řádné dokončení zakázky, vč. provedení všech dalších činností souvisejících se zakázkou a vyplývajících ze zadávací dokumentace. Rozsah předmětu plnění je uveden v zadávací dokumentaci, způsob provedení v projektové dokumentaci a množství prací v soupisu prací a výkazech výměr. Předmětem plnění je dílo jako celek a dodavatel má povinnost ho jako takový ocenit. Pokud soupis prací neobsahuje veškeré položky nezbytné k provedení díla jako celku, má se za to, že jsou tyto položky již obsaženy v jiných položkách.</w:t>
      </w:r>
    </w:p>
    <w:p w14:paraId="0B997ED9" w14:textId="77777777" w:rsidR="003F2143" w:rsidRPr="00940066" w:rsidRDefault="003F2143" w:rsidP="003F21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cstheme="minorHAnsi"/>
          <w:sz w:val="20"/>
          <w:szCs w:val="20"/>
          <w:u w:val="single"/>
          <w:lang w:val="cs-CZ"/>
        </w:rPr>
      </w:pPr>
      <w:r w:rsidRPr="00940066">
        <w:rPr>
          <w:rFonts w:asciiTheme="minorHAnsi" w:hAnsiTheme="minorHAnsi" w:cstheme="minorHAnsi"/>
          <w:sz w:val="20"/>
          <w:szCs w:val="20"/>
          <w:u w:val="single"/>
          <w:lang w:val="cs-CZ"/>
        </w:rPr>
        <w:t xml:space="preserve">Předmětem díla (plnění zhotovitele) je zejména: </w:t>
      </w:r>
    </w:p>
    <w:p w14:paraId="1AA412EA" w14:textId="77777777" w:rsidR="003F2143" w:rsidRPr="00940066" w:rsidRDefault="003F2143" w:rsidP="003F2143">
      <w:pPr>
        <w:numPr>
          <w:ilvl w:val="0"/>
          <w:numId w:val="18"/>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kompletní provedení stavby v rozsahu dle schválené projektové dokumentace a cenové nabídky zhotovitele,</w:t>
      </w:r>
    </w:p>
    <w:p w14:paraId="23766ACF" w14:textId="77777777" w:rsidR="003F2143" w:rsidRPr="00940066" w:rsidRDefault="003F2143" w:rsidP="003F2143">
      <w:pPr>
        <w:pStyle w:val="Odstavecseseznamem"/>
        <w:numPr>
          <w:ilvl w:val="0"/>
          <w:numId w:val="18"/>
        </w:numPr>
        <w:shd w:val="clear" w:color="auto" w:fill="FFFFFF"/>
        <w:spacing w:after="0"/>
        <w:jc w:val="both"/>
        <w:rPr>
          <w:rFonts w:asciiTheme="minorHAnsi" w:hAnsiTheme="minorHAnsi" w:cstheme="minorHAnsi"/>
          <w:color w:val="000000"/>
          <w:sz w:val="20"/>
          <w:szCs w:val="20"/>
          <w:lang w:val="cs-CZ" w:eastAsia="cs-CZ" w:bidi="ar-SA"/>
        </w:rPr>
      </w:pPr>
      <w:r w:rsidRPr="00940066">
        <w:rPr>
          <w:rFonts w:asciiTheme="minorHAnsi" w:hAnsiTheme="minorHAnsi" w:cstheme="minorHAnsi"/>
          <w:color w:val="000000"/>
          <w:sz w:val="20"/>
          <w:szCs w:val="20"/>
          <w:lang w:val="cs-CZ"/>
        </w:rPr>
        <w:t>vypracování časového harmonogramu realizace díla (dále jen “časový harmonogram”),</w:t>
      </w:r>
    </w:p>
    <w:p w14:paraId="10EC4BD6" w14:textId="77777777" w:rsidR="003F2143" w:rsidRPr="00940066" w:rsidRDefault="003F2143" w:rsidP="00940066">
      <w:pPr>
        <w:pStyle w:val="Odstavecseseznamem"/>
        <w:numPr>
          <w:ilvl w:val="0"/>
          <w:numId w:val="18"/>
        </w:numPr>
        <w:shd w:val="clear" w:color="auto" w:fill="FFFFFF"/>
        <w:spacing w:after="0"/>
        <w:jc w:val="both"/>
        <w:rPr>
          <w:rFonts w:asciiTheme="minorHAnsi" w:hAnsiTheme="minorHAnsi" w:cstheme="minorHAnsi"/>
          <w:color w:val="000000"/>
          <w:sz w:val="20"/>
          <w:szCs w:val="20"/>
        </w:rPr>
      </w:pPr>
      <w:proofErr w:type="spellStart"/>
      <w:r w:rsidRPr="00940066">
        <w:rPr>
          <w:rFonts w:asciiTheme="minorHAnsi" w:hAnsiTheme="minorHAnsi" w:cstheme="minorHAnsi"/>
          <w:color w:val="000000"/>
          <w:sz w:val="20"/>
          <w:szCs w:val="20"/>
        </w:rPr>
        <w:t>zajištění</w:t>
      </w:r>
      <w:proofErr w:type="spellEnd"/>
      <w:r w:rsidRPr="00940066">
        <w:rPr>
          <w:rFonts w:asciiTheme="minorHAnsi" w:hAnsiTheme="minorHAnsi" w:cstheme="minorHAnsi"/>
          <w:color w:val="000000"/>
          <w:sz w:val="20"/>
          <w:szCs w:val="20"/>
        </w:rPr>
        <w:t xml:space="preserve"> a </w:t>
      </w:r>
      <w:proofErr w:type="spellStart"/>
      <w:r w:rsidRPr="00940066">
        <w:rPr>
          <w:rFonts w:asciiTheme="minorHAnsi" w:hAnsiTheme="minorHAnsi" w:cstheme="minorHAnsi"/>
          <w:color w:val="000000"/>
          <w:sz w:val="20"/>
          <w:szCs w:val="20"/>
        </w:rPr>
        <w:t>provedení</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všech</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opatření</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organizačního</w:t>
      </w:r>
      <w:proofErr w:type="spellEnd"/>
      <w:r w:rsidRPr="00940066">
        <w:rPr>
          <w:rFonts w:asciiTheme="minorHAnsi" w:hAnsiTheme="minorHAnsi" w:cstheme="minorHAnsi"/>
          <w:color w:val="000000"/>
          <w:sz w:val="20"/>
          <w:szCs w:val="20"/>
        </w:rPr>
        <w:t xml:space="preserve"> a </w:t>
      </w:r>
      <w:proofErr w:type="spellStart"/>
      <w:r w:rsidRPr="00940066">
        <w:rPr>
          <w:rFonts w:asciiTheme="minorHAnsi" w:hAnsiTheme="minorHAnsi" w:cstheme="minorHAnsi"/>
          <w:color w:val="000000"/>
          <w:sz w:val="20"/>
          <w:szCs w:val="20"/>
        </w:rPr>
        <w:t>stavebně</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technologického</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charakteru</w:t>
      </w:r>
      <w:proofErr w:type="spellEnd"/>
      <w:r w:rsidRPr="00940066">
        <w:rPr>
          <w:rFonts w:asciiTheme="minorHAnsi" w:hAnsiTheme="minorHAnsi" w:cstheme="minorHAnsi"/>
          <w:color w:val="000000"/>
          <w:sz w:val="20"/>
          <w:szCs w:val="20"/>
        </w:rPr>
        <w:t xml:space="preserve"> k </w:t>
      </w:r>
      <w:proofErr w:type="spellStart"/>
      <w:r w:rsidRPr="00940066">
        <w:rPr>
          <w:rFonts w:asciiTheme="minorHAnsi" w:hAnsiTheme="minorHAnsi" w:cstheme="minorHAnsi"/>
          <w:color w:val="000000"/>
          <w:sz w:val="20"/>
          <w:szCs w:val="20"/>
        </w:rPr>
        <w:t>řádnému</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provedení</w:t>
      </w:r>
      <w:proofErr w:type="spellEnd"/>
      <w:r w:rsidRPr="00940066">
        <w:rPr>
          <w:rFonts w:asciiTheme="minorHAnsi" w:hAnsiTheme="minorHAnsi" w:cstheme="minorHAnsi"/>
          <w:color w:val="000000"/>
          <w:sz w:val="20"/>
          <w:szCs w:val="20"/>
        </w:rPr>
        <w:t xml:space="preserve"> </w:t>
      </w:r>
      <w:proofErr w:type="spellStart"/>
      <w:r w:rsidRPr="00940066">
        <w:rPr>
          <w:rFonts w:asciiTheme="minorHAnsi" w:hAnsiTheme="minorHAnsi" w:cstheme="minorHAnsi"/>
          <w:color w:val="000000"/>
          <w:sz w:val="20"/>
          <w:szCs w:val="20"/>
        </w:rPr>
        <w:t>díla</w:t>
      </w:r>
      <w:proofErr w:type="spellEnd"/>
      <w:r w:rsidRPr="00940066">
        <w:rPr>
          <w:rFonts w:asciiTheme="minorHAnsi" w:hAnsiTheme="minorHAnsi" w:cstheme="minorHAnsi"/>
          <w:color w:val="000000"/>
          <w:sz w:val="20"/>
          <w:szCs w:val="20"/>
        </w:rPr>
        <w:t>,</w:t>
      </w:r>
    </w:p>
    <w:p w14:paraId="542612E7" w14:textId="77777777" w:rsidR="003F2143" w:rsidRPr="00940066" w:rsidRDefault="003F2143" w:rsidP="003F2143">
      <w:pPr>
        <w:numPr>
          <w:ilvl w:val="0"/>
          <w:numId w:val="18"/>
        </w:numPr>
        <w:suppressAutoHyphens/>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vytýčení inženýrských sítí a zařízení, včetně zajištění případné aktualizace vyjádření správců sítí, která </w:t>
      </w:r>
      <w:proofErr w:type="spellStart"/>
      <w:r w:rsidRPr="00940066">
        <w:rPr>
          <w:rFonts w:asciiTheme="minorHAnsi" w:hAnsiTheme="minorHAnsi" w:cstheme="minorHAnsi"/>
          <w:sz w:val="20"/>
          <w:szCs w:val="20"/>
          <w:lang w:val="cs-CZ"/>
        </w:rPr>
        <w:t>pozbudou</w:t>
      </w:r>
      <w:proofErr w:type="spellEnd"/>
      <w:r w:rsidRPr="00940066">
        <w:rPr>
          <w:rFonts w:asciiTheme="minorHAnsi" w:hAnsiTheme="minorHAnsi" w:cstheme="minorHAnsi"/>
          <w:sz w:val="20"/>
          <w:szCs w:val="20"/>
          <w:lang w:val="cs-CZ"/>
        </w:rPr>
        <w:t xml:space="preserve"> platnosti v období mezi předáním staveniště a vytyčením sítí,</w:t>
      </w:r>
    </w:p>
    <w:p w14:paraId="53B010AB" w14:textId="77777777" w:rsidR="003F2143" w:rsidRPr="00940066" w:rsidRDefault="003F2143" w:rsidP="003F2143">
      <w:pPr>
        <w:numPr>
          <w:ilvl w:val="0"/>
          <w:numId w:val="18"/>
        </w:numPr>
        <w:suppressAutoHyphens/>
        <w:spacing w:after="0" w:line="22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geodetické vytýčení před zahájením realizace stavebních prací,</w:t>
      </w:r>
    </w:p>
    <w:p w14:paraId="247C476A" w14:textId="77777777" w:rsidR="003F2143" w:rsidRPr="00940066" w:rsidRDefault="003F2143" w:rsidP="003F2143">
      <w:pPr>
        <w:numPr>
          <w:ilvl w:val="0"/>
          <w:numId w:val="18"/>
        </w:numPr>
        <w:suppressAutoHyphens/>
        <w:spacing w:after="0" w:line="22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zajištění uzavírek komunikací a případných dalších rozhodnutí potřebných pro realizaci stavby,</w:t>
      </w:r>
    </w:p>
    <w:p w14:paraId="15352CBE" w14:textId="4EBFF9C0" w:rsidR="003F2143" w:rsidRPr="00940066" w:rsidRDefault="003F2143" w:rsidP="00940066">
      <w:pPr>
        <w:numPr>
          <w:ilvl w:val="0"/>
          <w:numId w:val="18"/>
        </w:numPr>
        <w:suppressAutoHyphens/>
        <w:spacing w:after="0" w:line="22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geodetické zaměření a dokumentace skutečného provedení díla včetně podkladů pro zřízení věcných břemen,</w:t>
      </w:r>
      <w:r w:rsidR="00940066" w:rsidRPr="00940066">
        <w:rPr>
          <w:rFonts w:asciiTheme="minorHAnsi" w:hAnsiTheme="minorHAnsi" w:cstheme="minorHAnsi"/>
          <w:sz w:val="20"/>
          <w:szCs w:val="20"/>
          <w:lang w:val="cs-CZ"/>
        </w:rPr>
        <w:t xml:space="preserve"> </w:t>
      </w:r>
      <w:r w:rsidRPr="00940066">
        <w:rPr>
          <w:rFonts w:asciiTheme="minorHAnsi" w:hAnsiTheme="minorHAnsi" w:cstheme="minorHAnsi"/>
          <w:sz w:val="20"/>
          <w:szCs w:val="20"/>
          <w:lang w:val="cs-CZ"/>
        </w:rPr>
        <w:t>nevyplývá-li z povahy věci či zadávacích podmínek jinak.</w:t>
      </w:r>
    </w:p>
    <w:p w14:paraId="34023683" w14:textId="77777777" w:rsidR="003F2143" w:rsidRPr="00940066" w:rsidRDefault="003F2143" w:rsidP="003F2143">
      <w:pPr>
        <w:suppressAutoHyphens/>
        <w:spacing w:after="0" w:line="220" w:lineRule="auto"/>
        <w:ind w:left="1210" w:firstLine="0"/>
        <w:jc w:val="both"/>
        <w:rPr>
          <w:rFonts w:asciiTheme="minorHAnsi" w:hAnsiTheme="minorHAnsi" w:cstheme="minorHAnsi"/>
          <w:sz w:val="20"/>
          <w:szCs w:val="20"/>
          <w:lang w:val="cs-CZ"/>
        </w:rPr>
      </w:pPr>
    </w:p>
    <w:p w14:paraId="53F20FFD" w14:textId="77777777" w:rsidR="003F2143" w:rsidRPr="00940066" w:rsidRDefault="003F2143" w:rsidP="003F2143">
      <w:pPr>
        <w:pStyle w:val="Odstavecseseznamem"/>
        <w:ind w:left="1276" w:firstLine="0"/>
        <w:jc w:val="both"/>
        <w:rPr>
          <w:rFonts w:asciiTheme="minorHAnsi" w:hAnsiTheme="minorHAnsi" w:cstheme="minorHAnsi"/>
          <w:sz w:val="20"/>
          <w:szCs w:val="20"/>
          <w:lang w:val="cs-CZ"/>
        </w:rPr>
      </w:pPr>
    </w:p>
    <w:p w14:paraId="085C32EE" w14:textId="77777777" w:rsidR="003F2143" w:rsidRPr="00940066" w:rsidRDefault="003F2143" w:rsidP="003F2143">
      <w:pPr>
        <w:pStyle w:val="Odstavecseseznamem"/>
        <w:numPr>
          <w:ilvl w:val="0"/>
          <w:numId w:val="6"/>
        </w:numPr>
        <w:tabs>
          <w:tab w:val="num" w:pos="851"/>
        </w:tabs>
        <w:autoSpaceDE w:val="0"/>
        <w:autoSpaceDN w:val="0"/>
        <w:adjustRightInd w:val="0"/>
        <w:spacing w:after="120"/>
        <w:jc w:val="both"/>
        <w:rPr>
          <w:rFonts w:asciiTheme="minorHAnsi" w:hAnsiTheme="minorHAnsi" w:cstheme="minorHAnsi"/>
          <w:sz w:val="20"/>
          <w:szCs w:val="20"/>
          <w:u w:val="single"/>
          <w:lang w:val="cs-CZ"/>
        </w:rPr>
      </w:pPr>
      <w:r w:rsidRPr="00940066">
        <w:rPr>
          <w:rFonts w:asciiTheme="minorHAnsi" w:hAnsiTheme="minorHAnsi" w:cstheme="minorHAnsi"/>
          <w:sz w:val="20"/>
          <w:szCs w:val="20"/>
          <w:u w:val="single"/>
          <w:lang w:val="cs-CZ"/>
        </w:rPr>
        <w:t>Součástí rozsahu předmětu díla je/ jsou rovněž:</w:t>
      </w:r>
    </w:p>
    <w:p w14:paraId="541A9C04" w14:textId="77777777" w:rsidR="003F2143" w:rsidRPr="00940066" w:rsidRDefault="003F2143" w:rsidP="003F2143">
      <w:pPr>
        <w:numPr>
          <w:ilvl w:val="0"/>
          <w:numId w:val="18"/>
        </w:numPr>
        <w:tabs>
          <w:tab w:val="num" w:pos="567"/>
        </w:tabs>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pomocné práce a všechny práce, které nelze při úplném a věcném provedení díla vynechat a jsou s ní v bezpodmínečné souvislosti,</w:t>
      </w:r>
    </w:p>
    <w:p w14:paraId="1BE03134" w14:textId="77777777" w:rsidR="003F2143" w:rsidRPr="00940066" w:rsidRDefault="003F2143" w:rsidP="003F2143">
      <w:pPr>
        <w:numPr>
          <w:ilvl w:val="0"/>
          <w:numId w:val="18"/>
        </w:numPr>
        <w:tabs>
          <w:tab w:val="num" w:pos="567"/>
        </w:tabs>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úplné vyklizení staveniště od vlastních materiálů a zařízení zhotovitele včetně zařízení staveniště,</w:t>
      </w:r>
    </w:p>
    <w:p w14:paraId="02CC5303" w14:textId="77777777" w:rsidR="003F2143" w:rsidRPr="00940066" w:rsidRDefault="003F2143" w:rsidP="003F2143">
      <w:pPr>
        <w:numPr>
          <w:ilvl w:val="0"/>
          <w:numId w:val="18"/>
        </w:numPr>
        <w:tabs>
          <w:tab w:val="num" w:pos="567"/>
        </w:tabs>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likvidace odpadů vzniklých v souvislosti s touto stavbou v souladu s příslušnými zákonnými předpisy.</w:t>
      </w:r>
    </w:p>
    <w:p w14:paraId="739959A0"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t>zajištění bezpečnosti práce, požární ochrany a životního prostředí,</w:t>
      </w:r>
    </w:p>
    <w:p w14:paraId="5D105087"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t>veškeré práce a dodávky související s bezpečnostními opatřeními na ochranu lidí a majetku,</w:t>
      </w:r>
    </w:p>
    <w:p w14:paraId="55EE301F"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t>provedení přejímky místa realizace díla,</w:t>
      </w:r>
    </w:p>
    <w:p w14:paraId="2DB8F060"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t>účast na pravidelných kontrolních dnech,</w:t>
      </w:r>
    </w:p>
    <w:p w14:paraId="2AEA67EC"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t>úklid všech prostorů, pozemků a komunikací dotčených realizací díla,</w:t>
      </w:r>
    </w:p>
    <w:p w14:paraId="7DA1826D" w14:textId="77777777" w:rsidR="003F2143" w:rsidRPr="00940066" w:rsidRDefault="003F2143" w:rsidP="003F2143">
      <w:pPr>
        <w:pStyle w:val="Bezmezer"/>
        <w:numPr>
          <w:ilvl w:val="0"/>
          <w:numId w:val="18"/>
        </w:numPr>
        <w:jc w:val="both"/>
        <w:rPr>
          <w:rFonts w:asciiTheme="minorHAnsi" w:eastAsia="Calibri" w:hAnsiTheme="minorHAnsi" w:cstheme="minorHAnsi"/>
          <w:sz w:val="20"/>
          <w:szCs w:val="20"/>
          <w:lang w:val="cs-CZ"/>
        </w:rPr>
      </w:pPr>
      <w:r w:rsidRPr="00940066">
        <w:rPr>
          <w:rFonts w:asciiTheme="minorHAnsi" w:hAnsiTheme="minorHAnsi" w:cstheme="minorHAnsi"/>
          <w:sz w:val="20"/>
          <w:szCs w:val="20"/>
          <w:lang w:val="cs-CZ"/>
        </w:rPr>
        <w:t>uvedení pozemků a případných zařízení, jejichž úpravy nebyly obsaženy v projektové dokumentaci, ale byly stavbou dotčeny, po ukončení prací do původního stavu,</w:t>
      </w:r>
    </w:p>
    <w:p w14:paraId="38158A8E"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lastRenderedPageBreak/>
        <w:t>zajištění, po celou dobu provádění díla, bezpečného přístupu do přilehlých nemovitostí a trvalé dopravní obslužnosti, spočívající zejména v zajištění průjezdu pro složky integrovaného záchranného systému, vše v souladu s dopravně inženýrskými opatřeními,</w:t>
      </w:r>
    </w:p>
    <w:p w14:paraId="2D714646" w14:textId="77777777" w:rsidR="003F2143" w:rsidRPr="00940066" w:rsidRDefault="003F2143" w:rsidP="003F2143">
      <w:pPr>
        <w:pStyle w:val="Bezmezer"/>
        <w:numPr>
          <w:ilvl w:val="0"/>
          <w:numId w:val="18"/>
        </w:numPr>
        <w:jc w:val="both"/>
        <w:rPr>
          <w:rStyle w:val="Seznam2Char"/>
          <w:rFonts w:asciiTheme="minorHAnsi" w:hAnsiTheme="minorHAnsi" w:cstheme="minorHAnsi"/>
          <w:lang w:val="cs-CZ"/>
        </w:rPr>
      </w:pPr>
      <w:r w:rsidRPr="00940066">
        <w:rPr>
          <w:rStyle w:val="Seznam2Char"/>
          <w:rFonts w:asciiTheme="minorHAnsi" w:hAnsiTheme="minorHAnsi" w:cstheme="minorHAnsi"/>
          <w:lang w:val="cs-CZ"/>
        </w:rPr>
        <w:t>dodržení podmínek vyjádření dotčených orgánů.</w:t>
      </w:r>
    </w:p>
    <w:p w14:paraId="6DA1B95A" w14:textId="77777777" w:rsidR="003F2143" w:rsidRPr="00940066" w:rsidRDefault="003F2143" w:rsidP="003F2143">
      <w:pPr>
        <w:spacing w:after="0"/>
        <w:ind w:left="1210" w:firstLine="0"/>
        <w:jc w:val="both"/>
        <w:rPr>
          <w:rFonts w:asciiTheme="minorHAnsi" w:hAnsiTheme="minorHAnsi" w:cstheme="minorHAnsi"/>
          <w:sz w:val="20"/>
          <w:szCs w:val="20"/>
          <w:lang w:val="cs-CZ"/>
        </w:rPr>
      </w:pPr>
    </w:p>
    <w:p w14:paraId="7050AE4C" w14:textId="77777777" w:rsidR="003F2143" w:rsidRPr="00940066" w:rsidRDefault="003F2143" w:rsidP="003F2143">
      <w:pPr>
        <w:numPr>
          <w:ilvl w:val="0"/>
          <w:numId w:val="6"/>
        </w:numPr>
        <w:tabs>
          <w:tab w:val="clear" w:pos="720"/>
          <w:tab w:val="left" w:pos="851"/>
          <w:tab w:val="num" w:pos="993"/>
        </w:tabs>
        <w:overflowPunct w:val="0"/>
        <w:autoSpaceDE w:val="0"/>
        <w:autoSpaceDN w:val="0"/>
        <w:adjustRightInd w:val="0"/>
        <w:spacing w:line="240" w:lineRule="atLeast"/>
        <w:ind w:left="850" w:hanging="425"/>
        <w:jc w:val="both"/>
        <w:textAlignment w:val="baseline"/>
        <w:rPr>
          <w:rFonts w:asciiTheme="minorHAnsi" w:hAnsiTheme="minorHAnsi" w:cstheme="minorHAnsi"/>
          <w:sz w:val="20"/>
          <w:szCs w:val="20"/>
          <w:u w:val="single"/>
          <w:lang w:val="cs-CZ"/>
        </w:rPr>
      </w:pPr>
      <w:r w:rsidRPr="00940066">
        <w:rPr>
          <w:rFonts w:asciiTheme="minorHAnsi" w:hAnsiTheme="minorHAnsi" w:cstheme="minorHAnsi"/>
          <w:sz w:val="20"/>
          <w:szCs w:val="20"/>
          <w:u w:val="single"/>
          <w:lang w:val="cs-CZ"/>
        </w:rPr>
        <w:t>Součástí rozsahu předmětu díla je také zajištění a dodávka dokladů souvisejících s předmětem plnění dle této smlouvy, potřebných pro řádné užívání díla a prokazujících řádné provedení díla:</w:t>
      </w:r>
    </w:p>
    <w:p w14:paraId="623B9C82" w14:textId="77777777" w:rsidR="003F2143" w:rsidRPr="00940066" w:rsidRDefault="003F2143" w:rsidP="003F2143">
      <w:pPr>
        <w:numPr>
          <w:ilvl w:val="0"/>
          <w:numId w:val="28"/>
        </w:numPr>
        <w:tabs>
          <w:tab w:val="clear" w:pos="720"/>
          <w:tab w:val="num" w:pos="1276"/>
        </w:tabs>
        <w:spacing w:after="0"/>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dokumentaci skutečného provedení díla, tj. zakreslení a potvrzení provedených změn a odchylek do 3 </w:t>
      </w:r>
      <w:proofErr w:type="spellStart"/>
      <w:r w:rsidRPr="00940066">
        <w:rPr>
          <w:rFonts w:asciiTheme="minorHAnsi" w:hAnsiTheme="minorHAnsi" w:cstheme="minorHAnsi"/>
          <w:sz w:val="20"/>
          <w:szCs w:val="20"/>
          <w:lang w:val="cs-CZ"/>
        </w:rPr>
        <w:t>paré</w:t>
      </w:r>
      <w:proofErr w:type="spellEnd"/>
      <w:r w:rsidRPr="00940066">
        <w:rPr>
          <w:rFonts w:asciiTheme="minorHAnsi" w:hAnsiTheme="minorHAnsi" w:cstheme="minorHAnsi"/>
          <w:sz w:val="20"/>
          <w:szCs w:val="20"/>
          <w:lang w:val="cs-CZ"/>
        </w:rPr>
        <w:t xml:space="preserve"> projektové dokumentace + elektronicky na datovém nosiči,</w:t>
      </w:r>
    </w:p>
    <w:p w14:paraId="23F00DA8" w14:textId="77777777" w:rsidR="003F2143" w:rsidRPr="00940066" w:rsidRDefault="003F2143" w:rsidP="003F2143">
      <w:pPr>
        <w:numPr>
          <w:ilvl w:val="0"/>
          <w:numId w:val="28"/>
        </w:numPr>
        <w:tabs>
          <w:tab w:val="clear" w:pos="720"/>
          <w:tab w:val="num" w:pos="1276"/>
        </w:tabs>
        <w:spacing w:after="0"/>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zkoušky a revize předepsané projektem nebo ty, jejichž nutnost provedení vyplývá z technických norem a předpisů, </w:t>
      </w:r>
    </w:p>
    <w:p w14:paraId="4B48A51F" w14:textId="77777777" w:rsidR="003F2143" w:rsidRPr="00940066" w:rsidRDefault="003F2143" w:rsidP="003F2143">
      <w:pPr>
        <w:numPr>
          <w:ilvl w:val="0"/>
          <w:numId w:val="28"/>
        </w:numPr>
        <w:tabs>
          <w:tab w:val="clear" w:pos="720"/>
          <w:tab w:val="num" w:pos="1276"/>
        </w:tabs>
        <w:spacing w:after="0"/>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dodávka dokladů od dodaných materiálů – osvědčení, atesty, prohlášení o shodě, záruční listy od strojů a zařízení, návody k použití, apod.,</w:t>
      </w:r>
    </w:p>
    <w:p w14:paraId="3CF36DDA" w14:textId="77777777" w:rsidR="003F2143" w:rsidRPr="00940066" w:rsidRDefault="003F2143" w:rsidP="003F2143">
      <w:pPr>
        <w:pStyle w:val="Zkladntextodsazen"/>
        <w:numPr>
          <w:ilvl w:val="0"/>
          <w:numId w:val="28"/>
        </w:numPr>
        <w:tabs>
          <w:tab w:val="clear" w:pos="720"/>
          <w:tab w:val="num" w:pos="1276"/>
        </w:tabs>
        <w:spacing w:after="40"/>
        <w:ind w:left="1276" w:hanging="425"/>
        <w:jc w:val="both"/>
        <w:rPr>
          <w:rFonts w:asciiTheme="minorHAnsi" w:hAnsiTheme="minorHAnsi" w:cstheme="minorHAnsi"/>
          <w:sz w:val="20"/>
          <w:szCs w:val="20"/>
        </w:rPr>
      </w:pPr>
      <w:r w:rsidRPr="00940066">
        <w:rPr>
          <w:rFonts w:asciiTheme="minorHAnsi" w:hAnsiTheme="minorHAnsi" w:cstheme="minorHAnsi"/>
          <w:sz w:val="20"/>
          <w:szCs w:val="20"/>
          <w:lang w:eastAsia="cs-CZ"/>
        </w:rPr>
        <w:t xml:space="preserve">řádná </w:t>
      </w:r>
      <w:r w:rsidRPr="00940066">
        <w:rPr>
          <w:rFonts w:asciiTheme="minorHAnsi" w:hAnsiTheme="minorHAnsi" w:cstheme="minorHAnsi"/>
          <w:sz w:val="20"/>
          <w:szCs w:val="20"/>
        </w:rPr>
        <w:t>certifikace prvků a dalších zařízení, u kterých je certifikace, případně atest, legislativně vyžadována,</w:t>
      </w:r>
    </w:p>
    <w:p w14:paraId="61CA2AFF" w14:textId="77777777" w:rsidR="003F2143" w:rsidRPr="00940066" w:rsidRDefault="003F2143" w:rsidP="003F2143">
      <w:pPr>
        <w:pStyle w:val="Zkladntextodsazen"/>
        <w:numPr>
          <w:ilvl w:val="0"/>
          <w:numId w:val="28"/>
        </w:numPr>
        <w:tabs>
          <w:tab w:val="clear" w:pos="720"/>
          <w:tab w:val="num" w:pos="1276"/>
        </w:tabs>
        <w:spacing w:after="40"/>
        <w:ind w:left="1276" w:hanging="425"/>
        <w:jc w:val="both"/>
        <w:rPr>
          <w:rFonts w:asciiTheme="minorHAnsi" w:hAnsiTheme="minorHAnsi" w:cstheme="minorHAnsi"/>
          <w:sz w:val="20"/>
          <w:szCs w:val="20"/>
        </w:rPr>
      </w:pPr>
      <w:r w:rsidRPr="00940066">
        <w:rPr>
          <w:rFonts w:asciiTheme="minorHAnsi" w:hAnsiTheme="minorHAnsi" w:cstheme="minorHAnsi"/>
          <w:sz w:val="20"/>
          <w:szCs w:val="20"/>
        </w:rPr>
        <w:t xml:space="preserve">doklady potvrzují zabezpečení likvidace odpadu </w:t>
      </w:r>
      <w:r w:rsidRPr="00940066">
        <w:rPr>
          <w:rStyle w:val="Seznam2Char"/>
          <w:rFonts w:asciiTheme="minorHAnsi" w:hAnsiTheme="minorHAnsi" w:cstheme="minorHAnsi"/>
        </w:rPr>
        <w:t xml:space="preserve">v souladu s </w:t>
      </w:r>
      <w:r w:rsidRPr="00940066">
        <w:rPr>
          <w:rFonts w:asciiTheme="minorHAnsi" w:hAnsiTheme="minorHAnsi" w:cstheme="minorHAnsi"/>
          <w:sz w:val="20"/>
          <w:szCs w:val="20"/>
          <w:lang w:val="cs-CZ"/>
        </w:rPr>
        <w:t>příslušnými právními předpisy,</w:t>
      </w:r>
    </w:p>
    <w:p w14:paraId="23E05A92" w14:textId="77777777" w:rsidR="003F2143" w:rsidRPr="00940066" w:rsidRDefault="003F2143" w:rsidP="003F2143">
      <w:pPr>
        <w:numPr>
          <w:ilvl w:val="0"/>
          <w:numId w:val="28"/>
        </w:numPr>
        <w:tabs>
          <w:tab w:val="clear" w:pos="720"/>
          <w:tab w:val="num" w:pos="1276"/>
        </w:tabs>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případná kompletace veškeré dokumentace požadované pro kolaudační řízení.</w:t>
      </w:r>
    </w:p>
    <w:p w14:paraId="70FF5606" w14:textId="45A19E03" w:rsidR="003F2143" w:rsidRPr="00940066" w:rsidRDefault="003F2143" w:rsidP="003F2143">
      <w:pPr>
        <w:pStyle w:val="Odstavecseseznamem"/>
        <w:numPr>
          <w:ilvl w:val="0"/>
          <w:numId w:val="6"/>
        </w:numPr>
        <w:tabs>
          <w:tab w:val="clear" w:pos="720"/>
          <w:tab w:val="num" w:pos="851"/>
          <w:tab w:val="num" w:pos="1276"/>
        </w:tabs>
        <w:overflowPunct w:val="0"/>
        <w:autoSpaceDE w:val="0"/>
        <w:autoSpaceDN w:val="0"/>
        <w:adjustRightInd w:val="0"/>
        <w:spacing w:after="0" w:line="240" w:lineRule="atLeast"/>
        <w:ind w:left="851" w:hanging="425"/>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u w:val="single"/>
          <w:lang w:val="cs-CZ"/>
        </w:rPr>
        <w:t>Místo plnění zakázky</w:t>
      </w:r>
      <w:r w:rsidRPr="00940066">
        <w:rPr>
          <w:rFonts w:asciiTheme="minorHAnsi" w:hAnsiTheme="minorHAnsi" w:cstheme="minorHAnsi"/>
          <w:sz w:val="20"/>
          <w:szCs w:val="20"/>
          <w:lang w:val="cs-CZ"/>
        </w:rPr>
        <w:t xml:space="preserve"> </w:t>
      </w:r>
      <w:proofErr w:type="spellStart"/>
      <w:proofErr w:type="gramStart"/>
      <w:r w:rsidR="004F66E4">
        <w:rPr>
          <w:rFonts w:asciiTheme="minorHAnsi" w:hAnsiTheme="minorHAnsi" w:cstheme="minorHAnsi"/>
          <w:sz w:val="20"/>
          <w:szCs w:val="20"/>
          <w:lang w:val="cs-CZ"/>
        </w:rPr>
        <w:t>p.</w:t>
      </w:r>
      <w:r w:rsidR="00940066" w:rsidRPr="00940066">
        <w:rPr>
          <w:rFonts w:asciiTheme="minorHAnsi" w:hAnsiTheme="minorHAnsi" w:cstheme="minorHAnsi"/>
          <w:sz w:val="20"/>
          <w:szCs w:val="20"/>
          <w:lang w:val="cs-CZ"/>
        </w:rPr>
        <w:t>p.</w:t>
      </w:r>
      <w:proofErr w:type="gramEnd"/>
      <w:r w:rsidR="00940066" w:rsidRPr="00940066">
        <w:rPr>
          <w:rFonts w:asciiTheme="minorHAnsi" w:hAnsiTheme="minorHAnsi" w:cstheme="minorHAnsi"/>
          <w:sz w:val="20"/>
          <w:szCs w:val="20"/>
          <w:lang w:val="cs-CZ"/>
        </w:rPr>
        <w:t>č</w:t>
      </w:r>
      <w:proofErr w:type="spellEnd"/>
      <w:r w:rsidR="00940066" w:rsidRPr="00940066">
        <w:rPr>
          <w:rFonts w:asciiTheme="minorHAnsi" w:hAnsiTheme="minorHAnsi" w:cstheme="minorHAnsi"/>
          <w:sz w:val="20"/>
          <w:szCs w:val="20"/>
          <w:lang w:val="cs-CZ"/>
        </w:rPr>
        <w:t xml:space="preserve">. </w:t>
      </w:r>
      <w:r w:rsidR="004F66E4">
        <w:rPr>
          <w:rFonts w:asciiTheme="minorHAnsi" w:hAnsiTheme="minorHAnsi" w:cstheme="minorHAnsi"/>
          <w:sz w:val="20"/>
          <w:szCs w:val="20"/>
          <w:lang w:val="cs-CZ"/>
        </w:rPr>
        <w:t xml:space="preserve">KN </w:t>
      </w:r>
      <w:r w:rsidR="00940066" w:rsidRPr="00940066">
        <w:rPr>
          <w:rFonts w:asciiTheme="minorHAnsi" w:hAnsiTheme="minorHAnsi" w:cstheme="minorHAnsi"/>
          <w:sz w:val="20"/>
          <w:szCs w:val="20"/>
          <w:lang w:val="cs-CZ"/>
        </w:rPr>
        <w:t xml:space="preserve"> 399/10</w:t>
      </w:r>
      <w:r w:rsidR="004F66E4">
        <w:rPr>
          <w:rFonts w:asciiTheme="minorHAnsi" w:hAnsiTheme="minorHAnsi" w:cstheme="minorHAnsi"/>
          <w:sz w:val="20"/>
          <w:szCs w:val="20"/>
          <w:lang w:val="cs-CZ"/>
        </w:rPr>
        <w:t xml:space="preserve"> a </w:t>
      </w:r>
      <w:r w:rsidR="00940066" w:rsidRPr="00940066">
        <w:rPr>
          <w:rFonts w:asciiTheme="minorHAnsi" w:hAnsiTheme="minorHAnsi" w:cstheme="minorHAnsi"/>
          <w:sz w:val="20"/>
          <w:szCs w:val="20"/>
          <w:lang w:val="cs-CZ"/>
        </w:rPr>
        <w:t xml:space="preserve"> 399/</w:t>
      </w:r>
      <w:r w:rsidR="004F66E4">
        <w:rPr>
          <w:rFonts w:asciiTheme="minorHAnsi" w:hAnsiTheme="minorHAnsi" w:cstheme="minorHAnsi"/>
          <w:sz w:val="20"/>
          <w:szCs w:val="20"/>
          <w:lang w:val="cs-CZ"/>
        </w:rPr>
        <w:t>30</w:t>
      </w:r>
      <w:r w:rsidR="00940066" w:rsidRPr="00940066">
        <w:rPr>
          <w:rFonts w:asciiTheme="minorHAnsi" w:hAnsiTheme="minorHAnsi" w:cstheme="minorHAnsi"/>
          <w:sz w:val="20"/>
          <w:szCs w:val="20"/>
          <w:lang w:val="cs-CZ"/>
        </w:rPr>
        <w:t xml:space="preserve"> v </w:t>
      </w:r>
      <w:proofErr w:type="spellStart"/>
      <w:r w:rsidR="00940066" w:rsidRPr="00940066">
        <w:rPr>
          <w:rFonts w:asciiTheme="minorHAnsi" w:hAnsiTheme="minorHAnsi" w:cstheme="minorHAnsi"/>
          <w:sz w:val="20"/>
          <w:szCs w:val="20"/>
          <w:lang w:val="cs-CZ"/>
        </w:rPr>
        <w:t>k.ú</w:t>
      </w:r>
      <w:proofErr w:type="spellEnd"/>
      <w:r w:rsidR="00940066" w:rsidRPr="00940066">
        <w:rPr>
          <w:rFonts w:asciiTheme="minorHAnsi" w:hAnsiTheme="minorHAnsi" w:cstheme="minorHAnsi"/>
          <w:sz w:val="20"/>
          <w:szCs w:val="20"/>
          <w:lang w:val="cs-CZ"/>
        </w:rPr>
        <w:t>.</w:t>
      </w:r>
      <w:r w:rsidR="004F66E4">
        <w:rPr>
          <w:rFonts w:asciiTheme="minorHAnsi" w:hAnsiTheme="minorHAnsi" w:cstheme="minorHAnsi"/>
          <w:sz w:val="20"/>
          <w:szCs w:val="20"/>
          <w:lang w:val="cs-CZ"/>
        </w:rPr>
        <w:t xml:space="preserve"> a obci</w:t>
      </w:r>
      <w:r w:rsidR="00940066" w:rsidRPr="00940066">
        <w:rPr>
          <w:rFonts w:asciiTheme="minorHAnsi" w:hAnsiTheme="minorHAnsi" w:cstheme="minorHAnsi"/>
          <w:sz w:val="20"/>
          <w:szCs w:val="20"/>
          <w:lang w:val="cs-CZ"/>
        </w:rPr>
        <w:t xml:space="preserve"> Dolní Poustevna</w:t>
      </w:r>
      <w:r w:rsidR="00940066">
        <w:rPr>
          <w:rFonts w:asciiTheme="minorHAnsi" w:hAnsiTheme="minorHAnsi" w:cstheme="minorHAnsi"/>
          <w:sz w:val="20"/>
          <w:szCs w:val="20"/>
          <w:lang w:val="cs-CZ"/>
        </w:rPr>
        <w:t>.</w:t>
      </w:r>
    </w:p>
    <w:p w14:paraId="0E940CDC" w14:textId="77777777" w:rsidR="003F2143" w:rsidRPr="00940066" w:rsidRDefault="003F2143" w:rsidP="003F21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Zhotovitel se zavazuje provést dílo pro objednatele vlastním jménem, na vlastní odpovědnost, na své náklady a na vlastní nebezpečí. </w:t>
      </w:r>
    </w:p>
    <w:p w14:paraId="60BDFDF4" w14:textId="77777777" w:rsidR="003F2143" w:rsidRPr="00940066" w:rsidRDefault="003F2143" w:rsidP="003F2143">
      <w:pPr>
        <w:pStyle w:val="Bezmezer"/>
        <w:numPr>
          <w:ilvl w:val="0"/>
          <w:numId w:val="6"/>
        </w:numPr>
        <w:ind w:left="851"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Dílo vybudované v rozsahu podle tohoto článku bude mít vlastnosti a základní technické ukazatele jakosti dané:</w:t>
      </w:r>
    </w:p>
    <w:p w14:paraId="73C47605" w14:textId="77777777" w:rsidR="003F2143" w:rsidRPr="00940066" w:rsidRDefault="003F2143" w:rsidP="003F2143">
      <w:pPr>
        <w:pStyle w:val="Bezmezer"/>
        <w:numPr>
          <w:ilvl w:val="0"/>
          <w:numId w:val="24"/>
        </w:numPr>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zadávacími podmínkami veřejné zakázky</w:t>
      </w:r>
      <w:r w:rsidRPr="00940066">
        <w:rPr>
          <w:rFonts w:asciiTheme="minorHAnsi" w:hAnsiTheme="minorHAnsi" w:cstheme="minorHAnsi"/>
          <w:i/>
          <w:sz w:val="20"/>
          <w:szCs w:val="20"/>
          <w:lang w:val="cs-CZ"/>
        </w:rPr>
        <w:t>,</w:t>
      </w:r>
    </w:p>
    <w:p w14:paraId="52F08BBC" w14:textId="053F9CB4" w:rsidR="003F2143" w:rsidRPr="00940066" w:rsidRDefault="003F2143" w:rsidP="00940066">
      <w:pPr>
        <w:pStyle w:val="Bezmezer"/>
        <w:numPr>
          <w:ilvl w:val="0"/>
          <w:numId w:val="24"/>
        </w:numPr>
        <w:ind w:left="1276" w:hanging="425"/>
        <w:jc w:val="both"/>
        <w:rPr>
          <w:rFonts w:asciiTheme="minorHAnsi" w:hAnsiTheme="minorHAnsi" w:cstheme="minorHAnsi"/>
          <w:sz w:val="20"/>
          <w:szCs w:val="20"/>
          <w:u w:val="single"/>
        </w:rPr>
      </w:pPr>
      <w:r w:rsidRPr="00940066">
        <w:rPr>
          <w:rFonts w:asciiTheme="minorHAnsi" w:hAnsiTheme="minorHAnsi" w:cstheme="minorHAnsi"/>
          <w:sz w:val="20"/>
          <w:szCs w:val="20"/>
          <w:lang w:val="cs-CZ"/>
        </w:rPr>
        <w:t xml:space="preserve">projektovou dokumentací zpracovanou </w:t>
      </w:r>
      <w:r w:rsidRPr="00940066">
        <w:rPr>
          <w:rFonts w:asciiTheme="minorHAnsi" w:hAnsiTheme="minorHAnsi" w:cstheme="minorHAnsi"/>
          <w:sz w:val="20"/>
          <w:szCs w:val="20"/>
          <w:lang w:val="cs-CZ" w:eastAsia="cs-CZ"/>
        </w:rPr>
        <w:t>společností</w:t>
      </w:r>
      <w:r w:rsidR="004F66E4">
        <w:rPr>
          <w:rFonts w:asciiTheme="minorHAnsi" w:hAnsiTheme="minorHAnsi" w:cstheme="minorHAnsi"/>
          <w:sz w:val="20"/>
          <w:szCs w:val="20"/>
          <w:lang w:val="cs-CZ" w:eastAsia="cs-CZ"/>
        </w:rPr>
        <w:t xml:space="preserve"> </w:t>
      </w:r>
      <w:proofErr w:type="spellStart"/>
      <w:r w:rsidR="004F66E4">
        <w:rPr>
          <w:rFonts w:asciiTheme="minorHAnsi" w:hAnsiTheme="minorHAnsi" w:cstheme="minorHAnsi"/>
          <w:sz w:val="20"/>
          <w:szCs w:val="20"/>
          <w:lang w:val="cs-CZ" w:eastAsia="cs-CZ"/>
        </w:rPr>
        <w:t>ProProjekt</w:t>
      </w:r>
      <w:proofErr w:type="spellEnd"/>
      <w:r w:rsidR="004F66E4">
        <w:rPr>
          <w:rFonts w:asciiTheme="minorHAnsi" w:hAnsiTheme="minorHAnsi" w:cstheme="minorHAnsi"/>
          <w:sz w:val="20"/>
          <w:szCs w:val="20"/>
          <w:lang w:val="cs-CZ" w:eastAsia="cs-CZ"/>
        </w:rPr>
        <w:t xml:space="preserve"> s.r.o., Komenského 1173, </w:t>
      </w:r>
      <w:r w:rsidR="00940066" w:rsidRPr="00940066">
        <w:rPr>
          <w:rFonts w:asciiTheme="minorHAnsi" w:hAnsiTheme="minorHAnsi" w:cstheme="minorHAnsi"/>
          <w:bCs/>
          <w:sz w:val="20"/>
          <w:szCs w:val="20"/>
          <w:lang w:val="cs-CZ"/>
        </w:rPr>
        <w:t>40</w:t>
      </w:r>
      <w:r w:rsidR="004F66E4">
        <w:rPr>
          <w:rFonts w:asciiTheme="minorHAnsi" w:hAnsiTheme="minorHAnsi" w:cstheme="minorHAnsi"/>
          <w:bCs/>
          <w:sz w:val="20"/>
          <w:szCs w:val="20"/>
          <w:lang w:val="cs-CZ"/>
        </w:rPr>
        <w:t>8</w:t>
      </w:r>
      <w:r w:rsidR="00940066" w:rsidRPr="00940066">
        <w:rPr>
          <w:rFonts w:asciiTheme="minorHAnsi" w:hAnsiTheme="minorHAnsi" w:cstheme="minorHAnsi"/>
          <w:bCs/>
          <w:sz w:val="20"/>
          <w:szCs w:val="20"/>
          <w:lang w:val="cs-CZ"/>
        </w:rPr>
        <w:t xml:space="preserve"> 01 </w:t>
      </w:r>
      <w:r w:rsidR="004F66E4">
        <w:rPr>
          <w:rFonts w:asciiTheme="minorHAnsi" w:hAnsiTheme="minorHAnsi" w:cstheme="minorHAnsi"/>
          <w:bCs/>
          <w:sz w:val="20"/>
          <w:szCs w:val="20"/>
          <w:lang w:val="cs-CZ"/>
        </w:rPr>
        <w:t>Rumburk, datum 02</w:t>
      </w:r>
      <w:r w:rsidR="00940066" w:rsidRPr="00940066">
        <w:rPr>
          <w:rFonts w:asciiTheme="minorHAnsi" w:hAnsiTheme="minorHAnsi" w:cstheme="minorHAnsi"/>
          <w:bCs/>
          <w:sz w:val="20"/>
          <w:szCs w:val="20"/>
          <w:lang w:val="cs-CZ"/>
        </w:rPr>
        <w:t>/201</w:t>
      </w:r>
      <w:r w:rsidR="004F66E4">
        <w:rPr>
          <w:rFonts w:asciiTheme="minorHAnsi" w:hAnsiTheme="minorHAnsi" w:cstheme="minorHAnsi"/>
          <w:bCs/>
          <w:sz w:val="20"/>
          <w:szCs w:val="20"/>
          <w:lang w:val="cs-CZ"/>
        </w:rPr>
        <w:t>7</w:t>
      </w:r>
      <w:r w:rsidRPr="00940066">
        <w:rPr>
          <w:rFonts w:asciiTheme="minorHAnsi" w:hAnsiTheme="minorHAnsi" w:cstheme="minorHAnsi"/>
          <w:sz w:val="20"/>
          <w:szCs w:val="20"/>
          <w:lang w:eastAsia="cs-CZ"/>
        </w:rPr>
        <w:t xml:space="preserve"> </w:t>
      </w:r>
      <w:r w:rsidRPr="00940066">
        <w:rPr>
          <w:rFonts w:asciiTheme="minorHAnsi" w:hAnsiTheme="minorHAnsi" w:cstheme="minorHAnsi"/>
          <w:sz w:val="20"/>
          <w:szCs w:val="20"/>
          <w:lang w:val="cs-CZ" w:eastAsia="cs-CZ"/>
        </w:rPr>
        <w:t xml:space="preserve">(dále jen </w:t>
      </w:r>
      <w:r w:rsidRPr="00940066">
        <w:rPr>
          <w:rFonts w:asciiTheme="minorHAnsi" w:hAnsiTheme="minorHAnsi" w:cstheme="minorHAnsi"/>
          <w:bCs/>
          <w:i/>
          <w:sz w:val="20"/>
          <w:szCs w:val="20"/>
          <w:lang w:val="cs-CZ" w:eastAsia="cs-CZ"/>
        </w:rPr>
        <w:t>„</w:t>
      </w:r>
      <w:r w:rsidRPr="00940066">
        <w:rPr>
          <w:rFonts w:asciiTheme="minorHAnsi" w:hAnsiTheme="minorHAnsi" w:cstheme="minorHAnsi"/>
          <w:sz w:val="20"/>
          <w:szCs w:val="20"/>
          <w:lang w:val="cs-CZ" w:eastAsia="cs-CZ"/>
        </w:rPr>
        <w:t>projektová dokumentace”)</w:t>
      </w:r>
      <w:r w:rsidRPr="00940066">
        <w:rPr>
          <w:rFonts w:asciiTheme="minorHAnsi" w:hAnsiTheme="minorHAnsi" w:cstheme="minorHAnsi"/>
          <w:i/>
          <w:sz w:val="20"/>
          <w:szCs w:val="20"/>
          <w:lang w:val="cs-CZ" w:eastAsia="cs-CZ"/>
        </w:rPr>
        <w:t>,</w:t>
      </w:r>
    </w:p>
    <w:p w14:paraId="712D971E" w14:textId="3F182E4F" w:rsidR="003F2143" w:rsidRPr="00940066" w:rsidRDefault="003F2143" w:rsidP="003F2143">
      <w:pPr>
        <w:pStyle w:val="Bezmezer"/>
        <w:numPr>
          <w:ilvl w:val="0"/>
          <w:numId w:val="24"/>
        </w:numPr>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nabídkou zhotovitele díla ze </w:t>
      </w:r>
      <w:r w:rsidRPr="00940066">
        <w:rPr>
          <w:rFonts w:asciiTheme="minorHAnsi" w:hAnsiTheme="minorHAnsi" w:cstheme="minorHAnsi"/>
          <w:sz w:val="20"/>
          <w:szCs w:val="20"/>
          <w:highlight w:val="cyan"/>
          <w:lang w:val="cs-CZ"/>
        </w:rPr>
        <w:t>dne…………</w:t>
      </w:r>
      <w:proofErr w:type="gramStart"/>
      <w:r w:rsidRPr="00940066">
        <w:rPr>
          <w:rFonts w:asciiTheme="minorHAnsi" w:hAnsiTheme="minorHAnsi" w:cstheme="minorHAnsi"/>
          <w:sz w:val="20"/>
          <w:szCs w:val="20"/>
          <w:highlight w:val="cyan"/>
          <w:lang w:val="cs-CZ"/>
        </w:rPr>
        <w:t>…..20</w:t>
      </w:r>
      <w:r w:rsidRPr="001D1FD5">
        <w:rPr>
          <w:rFonts w:asciiTheme="minorHAnsi" w:hAnsiTheme="minorHAnsi" w:cstheme="minorHAnsi"/>
          <w:sz w:val="20"/>
          <w:szCs w:val="20"/>
          <w:highlight w:val="cyan"/>
          <w:lang w:val="cs-CZ"/>
        </w:rPr>
        <w:t>1</w:t>
      </w:r>
      <w:r w:rsidR="001D1FD5" w:rsidRPr="001D1FD5">
        <w:rPr>
          <w:rFonts w:asciiTheme="minorHAnsi" w:hAnsiTheme="minorHAnsi" w:cstheme="minorHAnsi"/>
          <w:sz w:val="20"/>
          <w:szCs w:val="20"/>
          <w:highlight w:val="cyan"/>
          <w:lang w:val="cs-CZ"/>
        </w:rPr>
        <w:t>7</w:t>
      </w:r>
      <w:proofErr w:type="gramEnd"/>
      <w:r w:rsidRPr="00940066">
        <w:rPr>
          <w:rFonts w:asciiTheme="minorHAnsi" w:hAnsiTheme="minorHAnsi" w:cstheme="minorHAnsi"/>
          <w:sz w:val="20"/>
          <w:szCs w:val="20"/>
          <w:lang w:val="cs-CZ"/>
        </w:rPr>
        <w:t xml:space="preserve"> </w:t>
      </w:r>
      <w:r w:rsidRPr="00940066">
        <w:rPr>
          <w:rFonts w:asciiTheme="minorHAnsi" w:hAnsiTheme="minorHAnsi" w:cstheme="minorHAnsi"/>
          <w:i/>
          <w:iCs/>
          <w:color w:val="0000FF"/>
          <w:sz w:val="20"/>
          <w:szCs w:val="20"/>
          <w:lang w:val="cs-CZ"/>
        </w:rPr>
        <w:t>(uchazeč doplní údaje)</w:t>
      </w:r>
      <w:r w:rsidRPr="00940066">
        <w:rPr>
          <w:rFonts w:asciiTheme="minorHAnsi" w:hAnsiTheme="minorHAnsi" w:cstheme="minorHAnsi"/>
          <w:sz w:val="20"/>
          <w:szCs w:val="20"/>
          <w:lang w:val="cs-CZ"/>
        </w:rPr>
        <w:t xml:space="preserve"> vč. nabídkového položkového rozpočtu zhotovitele (tzn. oceněný soupis stavebních prací, dodávek a služeb, v němž jsou uvedeny jednotkové ceny u všech položek stavebních prací, dodávek a služeb a jejich celkové ceny pro vymezené množství) </w:t>
      </w:r>
      <w:r w:rsidRPr="00940066">
        <w:rPr>
          <w:rFonts w:asciiTheme="minorHAnsi" w:hAnsiTheme="minorHAnsi" w:cstheme="minorHAnsi"/>
          <w:sz w:val="20"/>
          <w:szCs w:val="20"/>
        </w:rPr>
        <w:t>(</w:t>
      </w:r>
      <w:proofErr w:type="spellStart"/>
      <w:r w:rsidRPr="00940066">
        <w:rPr>
          <w:rFonts w:asciiTheme="minorHAnsi" w:hAnsiTheme="minorHAnsi" w:cstheme="minorHAnsi"/>
          <w:sz w:val="20"/>
          <w:szCs w:val="20"/>
        </w:rPr>
        <w:t>dále</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jen</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položkový</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rozpočet</w:t>
      </w:r>
      <w:proofErr w:type="spellEnd"/>
      <w:r w:rsidRPr="00940066">
        <w:rPr>
          <w:rFonts w:asciiTheme="minorHAnsi" w:hAnsiTheme="minorHAnsi" w:cstheme="minorHAnsi"/>
          <w:sz w:val="20"/>
          <w:szCs w:val="20"/>
        </w:rPr>
        <w:t>“),</w:t>
      </w:r>
    </w:p>
    <w:p w14:paraId="7D0B4258" w14:textId="77777777" w:rsidR="003F2143" w:rsidRPr="00940066" w:rsidRDefault="003F2143" w:rsidP="003F2143">
      <w:pPr>
        <w:pStyle w:val="Bezmezer"/>
        <w:numPr>
          <w:ilvl w:val="0"/>
          <w:numId w:val="24"/>
        </w:numPr>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dalšími obecně závaznými technickými podmínkami uvedenými v právních a technických předpisech pro provádění stavby, ČSN a EN, </w:t>
      </w:r>
    </w:p>
    <w:p w14:paraId="33FD3244" w14:textId="77777777" w:rsidR="003F2143" w:rsidRPr="00940066" w:rsidRDefault="003F2143" w:rsidP="003F2143">
      <w:pPr>
        <w:pStyle w:val="Bezmezer"/>
        <w:numPr>
          <w:ilvl w:val="0"/>
          <w:numId w:val="24"/>
        </w:numPr>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veškerými písemnými pokyny a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oprávněn upravit způsob provádění díla,</w:t>
      </w:r>
    </w:p>
    <w:p w14:paraId="137E1DC4" w14:textId="77777777" w:rsidR="003F2143" w:rsidRPr="00940066" w:rsidRDefault="003F2143" w:rsidP="003F2143">
      <w:pPr>
        <w:pStyle w:val="Bezmezer"/>
        <w:numPr>
          <w:ilvl w:val="0"/>
          <w:numId w:val="24"/>
        </w:numPr>
        <w:ind w:left="1276" w:hanging="425"/>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nebude mít nedostatky, které brání jeho užívání objednatelem, zejména pro účel uvedený v této smlouvě.</w:t>
      </w:r>
    </w:p>
    <w:p w14:paraId="6848B17B" w14:textId="77777777" w:rsidR="003F2143" w:rsidRPr="00940066" w:rsidRDefault="003F2143" w:rsidP="003F21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Zhotovitel prohlašuje, že je odborným subjektem disponujícím všemi potřebným znalostmi, schopnostmi, technickými možnostmi a pracovními kapacitami, nezbytnými ke kvalifikovanému a úplnému splnění zadání objednatele v kvalitě a termínech této smlouvy. 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14:paraId="47CDAE40" w14:textId="77777777" w:rsidR="003F2143" w:rsidRPr="00940066" w:rsidRDefault="003F2143" w:rsidP="003F2143">
      <w:pPr>
        <w:tabs>
          <w:tab w:val="left" w:pos="993"/>
        </w:tabs>
        <w:overflowPunct w:val="0"/>
        <w:autoSpaceDE w:val="0"/>
        <w:autoSpaceDN w:val="0"/>
        <w:adjustRightInd w:val="0"/>
        <w:spacing w:before="120" w:after="0" w:line="240" w:lineRule="atLeast"/>
        <w:ind w:left="851" w:firstLine="0"/>
        <w:contextualSpacing/>
        <w:jc w:val="both"/>
        <w:textAlignment w:val="baseline"/>
        <w:rPr>
          <w:rFonts w:asciiTheme="minorHAnsi" w:hAnsiTheme="minorHAnsi" w:cstheme="minorHAnsi"/>
          <w:sz w:val="20"/>
          <w:szCs w:val="20"/>
          <w:lang w:val="cs-CZ"/>
        </w:rPr>
      </w:pPr>
    </w:p>
    <w:p w14:paraId="47DA3D18" w14:textId="77777777" w:rsidR="00940066" w:rsidRDefault="00940066">
      <w:pPr>
        <w:spacing w:after="160" w:line="259" w:lineRule="auto"/>
        <w:ind w:firstLine="0"/>
        <w:rPr>
          <w:rFonts w:asciiTheme="minorHAnsi" w:eastAsiaTheme="majorEastAsia" w:hAnsiTheme="minorHAnsi" w:cstheme="minorHAnsi"/>
          <w:b/>
          <w:bCs/>
          <w:sz w:val="20"/>
          <w:szCs w:val="20"/>
          <w:lang w:val="cs-CZ" w:eastAsia="cs-CZ" w:bidi="ar-SA"/>
        </w:rPr>
      </w:pPr>
      <w:r>
        <w:rPr>
          <w:rFonts w:asciiTheme="minorHAnsi" w:hAnsiTheme="minorHAnsi" w:cstheme="minorHAnsi"/>
          <w:sz w:val="20"/>
          <w:szCs w:val="20"/>
        </w:rPr>
        <w:br w:type="page"/>
      </w:r>
    </w:p>
    <w:p w14:paraId="38A29CAD" w14:textId="0F4792DF" w:rsidR="003F2143" w:rsidRPr="00940066" w:rsidRDefault="003F2143" w:rsidP="003F2143">
      <w:pPr>
        <w:pStyle w:val="Nadpis1"/>
        <w:spacing w:before="240"/>
        <w:ind w:left="4395" w:firstLine="141"/>
        <w:rPr>
          <w:rFonts w:asciiTheme="minorHAnsi" w:hAnsiTheme="minorHAnsi" w:cstheme="minorHAnsi"/>
          <w:sz w:val="20"/>
          <w:szCs w:val="20"/>
        </w:rPr>
      </w:pPr>
      <w:r w:rsidRPr="00940066">
        <w:rPr>
          <w:rFonts w:asciiTheme="minorHAnsi" w:hAnsiTheme="minorHAnsi" w:cstheme="minorHAnsi"/>
          <w:sz w:val="20"/>
          <w:szCs w:val="20"/>
        </w:rPr>
        <w:lastRenderedPageBreak/>
        <w:t>Článek 3</w:t>
      </w:r>
    </w:p>
    <w:p w14:paraId="51616101"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 xml:space="preserve">  Cena díla</w:t>
      </w:r>
    </w:p>
    <w:p w14:paraId="1FD33A22" w14:textId="495E5EB7" w:rsidR="003F2143" w:rsidRDefault="003F2143" w:rsidP="00940066">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Celková cena díla je stranami sjednána v souladu s </w:t>
      </w:r>
      <w:proofErr w:type="spellStart"/>
      <w:r w:rsidRPr="00940066">
        <w:rPr>
          <w:rFonts w:asciiTheme="minorHAnsi" w:hAnsiTheme="minorHAnsi" w:cstheme="minorHAnsi"/>
          <w:sz w:val="20"/>
          <w:szCs w:val="20"/>
          <w:lang w:val="cs-CZ"/>
        </w:rPr>
        <w:t>ust</w:t>
      </w:r>
      <w:proofErr w:type="spellEnd"/>
      <w:r w:rsidRPr="00940066">
        <w:rPr>
          <w:rFonts w:asciiTheme="minorHAnsi" w:hAnsiTheme="minorHAnsi" w:cstheme="minorHAnsi"/>
          <w:sz w:val="20"/>
          <w:szCs w:val="20"/>
          <w:lang w:val="cs-CZ"/>
        </w:rPr>
        <w:t>. § 2 zákona č. 526/1990 Sb., o cenách, ve znění pozdějších předpisů. Celková cena za provedení úplného díla podle této smlouvy byla stanovena v cenové nabídce uchazeče, kterou podal do výběrového/zadávacího řízení „</w:t>
      </w:r>
      <w:r w:rsidR="001D1FD5">
        <w:rPr>
          <w:rFonts w:asciiTheme="minorHAnsi" w:hAnsiTheme="minorHAnsi" w:cstheme="minorHAnsi"/>
          <w:sz w:val="20"/>
          <w:szCs w:val="20"/>
          <w:lang w:val="cs-CZ"/>
        </w:rPr>
        <w:t>Multifunkční plocha – sportovní areál</w:t>
      </w:r>
      <w:r w:rsidR="00940066" w:rsidRPr="00940066">
        <w:rPr>
          <w:rFonts w:asciiTheme="minorHAnsi" w:hAnsiTheme="minorHAnsi" w:cstheme="minorHAnsi"/>
          <w:sz w:val="20"/>
          <w:szCs w:val="20"/>
          <w:lang w:val="cs-CZ"/>
        </w:rPr>
        <w:t xml:space="preserve"> v Dolní Poustevně</w:t>
      </w:r>
      <w:r w:rsidRPr="00940066">
        <w:rPr>
          <w:rFonts w:asciiTheme="minorHAnsi" w:hAnsiTheme="minorHAnsi" w:cstheme="minorHAnsi"/>
          <w:sz w:val="20"/>
          <w:szCs w:val="20"/>
          <w:lang w:val="cs-CZ"/>
        </w:rPr>
        <w:t>“. Oceněný soupis prací a výkaz výměr tvoří přílohu této smlouvy.</w:t>
      </w:r>
    </w:p>
    <w:p w14:paraId="44647F80" w14:textId="77777777" w:rsidR="001D1FD5" w:rsidRPr="00940066" w:rsidRDefault="001D1FD5" w:rsidP="001D1FD5">
      <w:pPr>
        <w:tabs>
          <w:tab w:val="left" w:pos="993"/>
        </w:tabs>
        <w:overflowPunct w:val="0"/>
        <w:autoSpaceDE w:val="0"/>
        <w:autoSpaceDN w:val="0"/>
        <w:adjustRightInd w:val="0"/>
        <w:spacing w:line="240" w:lineRule="atLeast"/>
        <w:ind w:left="720" w:firstLine="0"/>
        <w:jc w:val="both"/>
        <w:textAlignment w:val="baseline"/>
        <w:rPr>
          <w:rFonts w:asciiTheme="minorHAnsi" w:hAnsiTheme="minorHAnsi" w:cstheme="minorHAnsi"/>
          <w:sz w:val="20"/>
          <w:szCs w:val="20"/>
          <w:lang w:val="cs-CZ"/>
        </w:rPr>
      </w:pPr>
    </w:p>
    <w:tbl>
      <w:tblPr>
        <w:tblStyle w:val="Mkatabulky"/>
        <w:tblW w:w="0" w:type="auto"/>
        <w:jc w:val="right"/>
        <w:tblLook w:val="04A0" w:firstRow="1" w:lastRow="0" w:firstColumn="1" w:lastColumn="0" w:noHBand="0" w:noVBand="1"/>
      </w:tblPr>
      <w:tblGrid>
        <w:gridCol w:w="6350"/>
        <w:gridCol w:w="2574"/>
      </w:tblGrid>
      <w:tr w:rsidR="003F2143" w:rsidRPr="00940066" w14:paraId="4B64092F" w14:textId="77777777" w:rsidTr="00531B8B">
        <w:trPr>
          <w:jc w:val="right"/>
        </w:trPr>
        <w:tc>
          <w:tcPr>
            <w:tcW w:w="8924"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569EADE" w14:textId="77777777" w:rsidR="003F2143" w:rsidRPr="00940066" w:rsidRDefault="003F2143" w:rsidP="00531B8B">
            <w:pPr>
              <w:spacing w:after="0"/>
              <w:ind w:left="18" w:hanging="18"/>
              <w:jc w:val="both"/>
              <w:rPr>
                <w:rFonts w:asciiTheme="minorHAnsi" w:hAnsiTheme="minorHAnsi" w:cstheme="minorHAnsi"/>
                <w:lang w:val="cs-CZ"/>
              </w:rPr>
            </w:pPr>
            <w:r w:rsidRPr="00940066">
              <w:rPr>
                <w:rFonts w:asciiTheme="minorHAnsi" w:hAnsiTheme="minorHAnsi" w:cstheme="minorHAnsi"/>
                <w:b/>
                <w:lang w:val="cs-CZ"/>
              </w:rPr>
              <w:t>Celková cena díla v Kč</w:t>
            </w:r>
          </w:p>
        </w:tc>
      </w:tr>
      <w:tr w:rsidR="003F2143" w:rsidRPr="00940066" w14:paraId="29D516FC" w14:textId="77777777" w:rsidTr="00531B8B">
        <w:trPr>
          <w:jc w:val="right"/>
        </w:trPr>
        <w:tc>
          <w:tcPr>
            <w:tcW w:w="6350" w:type="dxa"/>
            <w:tcBorders>
              <w:top w:val="single" w:sz="8" w:space="0" w:color="auto"/>
              <w:left w:val="single" w:sz="8" w:space="0" w:color="auto"/>
              <w:bottom w:val="single" w:sz="8" w:space="0" w:color="auto"/>
              <w:right w:val="single" w:sz="8" w:space="0" w:color="auto"/>
            </w:tcBorders>
          </w:tcPr>
          <w:p w14:paraId="57C1354D" w14:textId="77777777" w:rsidR="003F2143" w:rsidRPr="00940066" w:rsidRDefault="003F2143" w:rsidP="00531B8B">
            <w:pPr>
              <w:tabs>
                <w:tab w:val="left" w:pos="993"/>
              </w:tabs>
              <w:overflowPunct w:val="0"/>
              <w:autoSpaceDE w:val="0"/>
              <w:autoSpaceDN w:val="0"/>
              <w:adjustRightInd w:val="0"/>
              <w:spacing w:line="240" w:lineRule="atLeast"/>
              <w:ind w:firstLine="0"/>
              <w:jc w:val="both"/>
              <w:textAlignment w:val="baseline"/>
              <w:rPr>
                <w:rFonts w:asciiTheme="minorHAnsi" w:hAnsiTheme="minorHAnsi" w:cstheme="minorHAnsi"/>
                <w:lang w:val="cs-CZ"/>
              </w:rPr>
            </w:pPr>
            <w:r w:rsidRPr="00940066">
              <w:rPr>
                <w:rFonts w:asciiTheme="minorHAnsi" w:hAnsiTheme="minorHAnsi" w:cstheme="minorHAnsi"/>
                <w:lang w:val="cs-CZ"/>
              </w:rPr>
              <w:t xml:space="preserve">Celková cena díla bez DPH </w:t>
            </w:r>
          </w:p>
        </w:tc>
        <w:tc>
          <w:tcPr>
            <w:tcW w:w="2574" w:type="dxa"/>
            <w:tcBorders>
              <w:top w:val="single" w:sz="8" w:space="0" w:color="auto"/>
              <w:left w:val="single" w:sz="8" w:space="0" w:color="auto"/>
              <w:bottom w:val="single" w:sz="8" w:space="0" w:color="auto"/>
              <w:right w:val="single" w:sz="8" w:space="0" w:color="auto"/>
            </w:tcBorders>
          </w:tcPr>
          <w:p w14:paraId="2A26B406" w14:textId="77777777" w:rsidR="003F2143" w:rsidRPr="00940066" w:rsidRDefault="003F2143" w:rsidP="00531B8B">
            <w:pPr>
              <w:tabs>
                <w:tab w:val="left" w:pos="993"/>
              </w:tabs>
              <w:overflowPunct w:val="0"/>
              <w:autoSpaceDE w:val="0"/>
              <w:autoSpaceDN w:val="0"/>
              <w:adjustRightInd w:val="0"/>
              <w:spacing w:line="240" w:lineRule="atLeast"/>
              <w:ind w:firstLine="0"/>
              <w:jc w:val="center"/>
              <w:textAlignment w:val="baseline"/>
              <w:rPr>
                <w:rFonts w:asciiTheme="minorHAnsi" w:hAnsiTheme="minorHAnsi" w:cstheme="minorHAnsi"/>
                <w:highlight w:val="cyan"/>
                <w:lang w:val="cs-CZ"/>
              </w:rPr>
            </w:pPr>
            <w:r w:rsidRPr="00940066">
              <w:rPr>
                <w:rFonts w:asciiTheme="minorHAnsi" w:hAnsiTheme="minorHAnsi" w:cstheme="minorHAnsi"/>
                <w:i/>
                <w:iCs/>
                <w:color w:val="0000FF"/>
                <w:lang w:val="cs-CZ"/>
              </w:rPr>
              <w:t>(uchazeč doplní údaje)</w:t>
            </w:r>
          </w:p>
        </w:tc>
      </w:tr>
      <w:tr w:rsidR="003F2143" w:rsidRPr="00940066" w14:paraId="59BB547D" w14:textId="77777777" w:rsidTr="00531B8B">
        <w:trPr>
          <w:jc w:val="right"/>
        </w:trPr>
        <w:tc>
          <w:tcPr>
            <w:tcW w:w="6350" w:type="dxa"/>
            <w:tcBorders>
              <w:top w:val="single" w:sz="8" w:space="0" w:color="auto"/>
              <w:left w:val="single" w:sz="8" w:space="0" w:color="auto"/>
              <w:bottom w:val="single" w:sz="8" w:space="0" w:color="auto"/>
              <w:right w:val="single" w:sz="8" w:space="0" w:color="auto"/>
            </w:tcBorders>
          </w:tcPr>
          <w:p w14:paraId="6EDF7BFD" w14:textId="77777777" w:rsidR="003F2143" w:rsidRPr="00940066" w:rsidRDefault="003F2143" w:rsidP="00531B8B">
            <w:pPr>
              <w:tabs>
                <w:tab w:val="left" w:pos="993"/>
              </w:tabs>
              <w:overflowPunct w:val="0"/>
              <w:autoSpaceDE w:val="0"/>
              <w:autoSpaceDN w:val="0"/>
              <w:adjustRightInd w:val="0"/>
              <w:spacing w:line="240" w:lineRule="atLeast"/>
              <w:ind w:firstLine="0"/>
              <w:jc w:val="both"/>
              <w:textAlignment w:val="baseline"/>
              <w:rPr>
                <w:rFonts w:asciiTheme="minorHAnsi" w:hAnsiTheme="minorHAnsi" w:cstheme="minorHAnsi"/>
                <w:lang w:val="cs-CZ"/>
              </w:rPr>
            </w:pPr>
            <w:r w:rsidRPr="00940066">
              <w:rPr>
                <w:rFonts w:asciiTheme="minorHAnsi" w:hAnsiTheme="minorHAnsi" w:cstheme="minorHAnsi"/>
                <w:lang w:val="cs-CZ"/>
              </w:rPr>
              <w:t>DPH dle právních předpisů v době podpisu této smlouvy</w:t>
            </w:r>
          </w:p>
        </w:tc>
        <w:tc>
          <w:tcPr>
            <w:tcW w:w="2574" w:type="dxa"/>
            <w:tcBorders>
              <w:top w:val="single" w:sz="8" w:space="0" w:color="auto"/>
              <w:left w:val="single" w:sz="8" w:space="0" w:color="auto"/>
              <w:bottom w:val="single" w:sz="8" w:space="0" w:color="auto"/>
              <w:right w:val="single" w:sz="8" w:space="0" w:color="auto"/>
            </w:tcBorders>
          </w:tcPr>
          <w:p w14:paraId="0EA48CD4" w14:textId="77777777" w:rsidR="003F2143" w:rsidRPr="00940066" w:rsidRDefault="003F2143" w:rsidP="00531B8B">
            <w:pPr>
              <w:tabs>
                <w:tab w:val="left" w:pos="993"/>
              </w:tabs>
              <w:overflowPunct w:val="0"/>
              <w:autoSpaceDE w:val="0"/>
              <w:autoSpaceDN w:val="0"/>
              <w:adjustRightInd w:val="0"/>
              <w:spacing w:line="240" w:lineRule="atLeast"/>
              <w:ind w:firstLine="0"/>
              <w:jc w:val="center"/>
              <w:textAlignment w:val="baseline"/>
              <w:rPr>
                <w:rFonts w:asciiTheme="minorHAnsi" w:hAnsiTheme="minorHAnsi" w:cstheme="minorHAnsi"/>
                <w:highlight w:val="cyan"/>
                <w:lang w:val="cs-CZ"/>
              </w:rPr>
            </w:pPr>
            <w:r w:rsidRPr="00940066">
              <w:rPr>
                <w:rFonts w:asciiTheme="minorHAnsi" w:hAnsiTheme="minorHAnsi" w:cstheme="minorHAnsi"/>
                <w:i/>
                <w:iCs/>
                <w:color w:val="0000FF"/>
                <w:lang w:val="cs-CZ"/>
              </w:rPr>
              <w:t>(uchazeč doplní údaje)</w:t>
            </w:r>
          </w:p>
        </w:tc>
      </w:tr>
      <w:tr w:rsidR="003F2143" w:rsidRPr="00940066" w14:paraId="7CB2520F" w14:textId="77777777" w:rsidTr="00531B8B">
        <w:trPr>
          <w:jc w:val="right"/>
        </w:trPr>
        <w:tc>
          <w:tcPr>
            <w:tcW w:w="6350" w:type="dxa"/>
            <w:tcBorders>
              <w:top w:val="single" w:sz="8" w:space="0" w:color="auto"/>
              <w:left w:val="single" w:sz="8" w:space="0" w:color="auto"/>
              <w:bottom w:val="single" w:sz="8" w:space="0" w:color="auto"/>
              <w:right w:val="single" w:sz="8" w:space="0" w:color="auto"/>
            </w:tcBorders>
          </w:tcPr>
          <w:p w14:paraId="02A53773" w14:textId="77777777" w:rsidR="003F2143" w:rsidRPr="00940066" w:rsidRDefault="003F2143" w:rsidP="00531B8B">
            <w:pPr>
              <w:tabs>
                <w:tab w:val="left" w:pos="993"/>
              </w:tabs>
              <w:overflowPunct w:val="0"/>
              <w:autoSpaceDE w:val="0"/>
              <w:autoSpaceDN w:val="0"/>
              <w:adjustRightInd w:val="0"/>
              <w:spacing w:line="240" w:lineRule="atLeast"/>
              <w:ind w:firstLine="0"/>
              <w:jc w:val="both"/>
              <w:textAlignment w:val="baseline"/>
              <w:rPr>
                <w:rFonts w:asciiTheme="minorHAnsi" w:hAnsiTheme="minorHAnsi" w:cstheme="minorHAnsi"/>
                <w:lang w:val="cs-CZ"/>
              </w:rPr>
            </w:pPr>
            <w:r w:rsidRPr="00940066">
              <w:rPr>
                <w:rFonts w:asciiTheme="minorHAnsi" w:hAnsiTheme="minorHAnsi" w:cstheme="minorHAnsi"/>
                <w:lang w:val="cs-CZ"/>
              </w:rPr>
              <w:t>Celková cena díla včetně DPH</w:t>
            </w:r>
          </w:p>
        </w:tc>
        <w:tc>
          <w:tcPr>
            <w:tcW w:w="2574" w:type="dxa"/>
            <w:tcBorders>
              <w:top w:val="single" w:sz="8" w:space="0" w:color="auto"/>
              <w:left w:val="single" w:sz="8" w:space="0" w:color="auto"/>
              <w:bottom w:val="single" w:sz="8" w:space="0" w:color="auto"/>
              <w:right w:val="single" w:sz="8" w:space="0" w:color="auto"/>
            </w:tcBorders>
          </w:tcPr>
          <w:p w14:paraId="174CE9CE" w14:textId="77777777" w:rsidR="003F2143" w:rsidRPr="00940066" w:rsidRDefault="003F2143" w:rsidP="00531B8B">
            <w:pPr>
              <w:tabs>
                <w:tab w:val="left" w:pos="993"/>
              </w:tabs>
              <w:overflowPunct w:val="0"/>
              <w:autoSpaceDE w:val="0"/>
              <w:autoSpaceDN w:val="0"/>
              <w:adjustRightInd w:val="0"/>
              <w:spacing w:line="240" w:lineRule="atLeast"/>
              <w:ind w:firstLine="0"/>
              <w:jc w:val="center"/>
              <w:textAlignment w:val="baseline"/>
              <w:rPr>
                <w:rFonts w:asciiTheme="minorHAnsi" w:hAnsiTheme="minorHAnsi" w:cstheme="minorHAnsi"/>
                <w:highlight w:val="cyan"/>
                <w:lang w:val="cs-CZ"/>
              </w:rPr>
            </w:pPr>
            <w:r w:rsidRPr="00940066">
              <w:rPr>
                <w:rFonts w:asciiTheme="minorHAnsi" w:hAnsiTheme="minorHAnsi" w:cstheme="minorHAnsi"/>
                <w:i/>
                <w:iCs/>
                <w:color w:val="0000FF"/>
                <w:lang w:val="cs-CZ"/>
              </w:rPr>
              <w:t>(uchazeč doplní údaje)</w:t>
            </w:r>
          </w:p>
        </w:tc>
      </w:tr>
    </w:tbl>
    <w:p w14:paraId="60031291" w14:textId="77777777" w:rsidR="003F2143" w:rsidRPr="00940066" w:rsidRDefault="003F2143" w:rsidP="003F2143">
      <w:pPr>
        <w:spacing w:after="0"/>
        <w:ind w:left="360" w:firstLine="0"/>
        <w:jc w:val="both"/>
        <w:rPr>
          <w:rFonts w:asciiTheme="minorHAnsi" w:hAnsiTheme="minorHAnsi" w:cstheme="minorHAnsi"/>
          <w:sz w:val="20"/>
          <w:szCs w:val="20"/>
          <w:lang w:val="cs-CZ"/>
        </w:rPr>
      </w:pPr>
    </w:p>
    <w:p w14:paraId="70EC2E19" w14:textId="77777777" w:rsidR="003F2143" w:rsidRPr="00940066" w:rsidRDefault="003F2143" w:rsidP="003F21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Tato cena je stanovena jako cena konečná, nejvýše přípustná, která platí po celou dobu zhotovování díla a zahrnuje veškeré práce, dodávky a činnosti vyplývající ze zadávacích podkladů a o kterých zhotovitel podle svých odborných znalostí vědět měl, že jsou k řádnému a kvalitnímu provedení, dokončení a zprovoznění díla nutné. </w:t>
      </w:r>
      <w:r w:rsidRPr="00940066">
        <w:rPr>
          <w:rFonts w:asciiTheme="minorHAnsi" w:eastAsia="JohnSans Text Pro" w:hAnsiTheme="minorHAnsi" w:cstheme="minorHAnsi"/>
          <w:sz w:val="20"/>
          <w:szCs w:val="20"/>
          <w:lang w:val="cs-CZ"/>
        </w:rPr>
        <w:t xml:space="preserve">Nabídková cena obsahuje předpokládaný vývoj cen a vývoj kurzů české koruny a </w:t>
      </w:r>
      <w:r w:rsidRPr="00940066">
        <w:rPr>
          <w:rFonts w:asciiTheme="minorHAnsi" w:hAnsiTheme="minorHAnsi" w:cstheme="minorHAnsi"/>
          <w:sz w:val="20"/>
          <w:szCs w:val="20"/>
          <w:lang w:val="cs-CZ"/>
        </w:rPr>
        <w:t xml:space="preserve">platí po celou dobu zhotovování díla a nemůže být změněna, není-li v této smlouvě stanoveno jinak. </w:t>
      </w:r>
    </w:p>
    <w:p w14:paraId="2FB164BA" w14:textId="77777777" w:rsidR="003F2143" w:rsidRPr="00940066" w:rsidRDefault="003F2143" w:rsidP="003F21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Cenu za provedení díla je možné měnit pouze:</w:t>
      </w:r>
    </w:p>
    <w:p w14:paraId="4371FFEC" w14:textId="77777777" w:rsidR="003F2143" w:rsidRPr="00940066" w:rsidRDefault="003F2143" w:rsidP="003F2143">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theme="minorHAnsi"/>
          <w:sz w:val="20"/>
        </w:rPr>
      </w:pPr>
      <w:r w:rsidRPr="00940066">
        <w:rPr>
          <w:rFonts w:asciiTheme="minorHAnsi" w:hAnsiTheme="minorHAnsi" w:cstheme="minorHAnsi"/>
          <w:sz w:val="20"/>
        </w:rPr>
        <w:t xml:space="preserve">zjistí-li se v průběhu realizace díla skutečnosti, které nebyly v době podpisu této smlouvy </w:t>
      </w:r>
      <w:proofErr w:type="gramStart"/>
      <w:r w:rsidRPr="00940066">
        <w:rPr>
          <w:rFonts w:asciiTheme="minorHAnsi" w:hAnsiTheme="minorHAnsi" w:cstheme="minorHAnsi"/>
          <w:sz w:val="20"/>
        </w:rPr>
        <w:t>známy a zhotovitel</w:t>
      </w:r>
      <w:proofErr w:type="gramEnd"/>
      <w:r w:rsidRPr="00940066">
        <w:rPr>
          <w:rFonts w:asciiTheme="minorHAnsi" w:hAnsiTheme="minorHAnsi" w:cstheme="minorHAnsi"/>
          <w:sz w:val="20"/>
        </w:rPr>
        <w:t xml:space="preserve"> je nezavinil a ani nemohl předvídat či se zjistí skutečnosti, které jsou odlišné od dokumentace předané objednatelem, přičemž tyto skutečnosti mají vliv na cenu za provedení díla, </w:t>
      </w:r>
    </w:p>
    <w:p w14:paraId="0773DE19" w14:textId="77777777" w:rsidR="003F2143" w:rsidRPr="00940066" w:rsidRDefault="003F2143" w:rsidP="003F2143">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theme="minorHAnsi"/>
          <w:sz w:val="20"/>
        </w:rPr>
      </w:pPr>
      <w:r w:rsidRPr="00940066">
        <w:rPr>
          <w:rFonts w:asciiTheme="minorHAnsi" w:hAnsiTheme="minorHAnsi" w:cstheme="minorHAnsi"/>
          <w:sz w:val="20"/>
        </w:rPr>
        <w:t xml:space="preserve">zjistí-li se v průběhu realizace skutečnosti odlišné od dokumentace předané objednatelem (neodpovídají geologické údaje, a </w:t>
      </w:r>
      <w:proofErr w:type="gramStart"/>
      <w:r w:rsidRPr="00940066">
        <w:rPr>
          <w:rFonts w:asciiTheme="minorHAnsi" w:hAnsiTheme="minorHAnsi" w:cstheme="minorHAnsi"/>
          <w:sz w:val="20"/>
        </w:rPr>
        <w:t>pod</w:t>
      </w:r>
      <w:proofErr w:type="gramEnd"/>
      <w:r w:rsidRPr="00940066">
        <w:rPr>
          <w:rFonts w:asciiTheme="minorHAnsi" w:hAnsiTheme="minorHAnsi" w:cstheme="minorHAnsi"/>
          <w:sz w:val="20"/>
        </w:rPr>
        <w:t>),</w:t>
      </w:r>
    </w:p>
    <w:p w14:paraId="031C2500" w14:textId="77777777" w:rsidR="003F2143" w:rsidRPr="00940066" w:rsidRDefault="003F2143" w:rsidP="003F2143">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theme="minorHAnsi"/>
          <w:sz w:val="20"/>
        </w:rPr>
      </w:pPr>
      <w:r w:rsidRPr="00940066">
        <w:rPr>
          <w:rFonts w:asciiTheme="minorHAnsi" w:hAnsiTheme="minorHAnsi" w:cstheme="minorHAnsi"/>
          <w:sz w:val="20"/>
        </w:rPr>
        <w:t>objednatel požaduje práce, které nejsou součástí předmětu díla,</w:t>
      </w:r>
    </w:p>
    <w:p w14:paraId="69C42227" w14:textId="77777777" w:rsidR="003F2143" w:rsidRPr="00940066" w:rsidRDefault="003F2143" w:rsidP="003F2143">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theme="minorHAnsi"/>
          <w:sz w:val="20"/>
        </w:rPr>
      </w:pPr>
      <w:r w:rsidRPr="00940066">
        <w:rPr>
          <w:rFonts w:asciiTheme="minorHAnsi" w:hAnsiTheme="minorHAnsi" w:cstheme="minorHAnsi"/>
          <w:sz w:val="20"/>
        </w:rPr>
        <w:t>objednatel požaduje vypustit některé práce z předmětu díla,</w:t>
      </w:r>
    </w:p>
    <w:p w14:paraId="245F1201" w14:textId="77777777" w:rsidR="003F2143" w:rsidRPr="00940066" w:rsidRDefault="003F2143" w:rsidP="003F2143">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theme="minorHAnsi"/>
          <w:sz w:val="20"/>
        </w:rPr>
      </w:pPr>
      <w:r w:rsidRPr="00940066">
        <w:rPr>
          <w:rFonts w:asciiTheme="minorHAnsi" w:hAnsiTheme="minorHAnsi" w:cstheme="minorHAnsi"/>
          <w:sz w:val="20"/>
        </w:rPr>
        <w:t xml:space="preserve">bude-li objednatel požadovat jiný druh dodávek nebo změnu materiálu, než tu, která byla určena projektovou dokumentací nebo položkovým rozpočtem, </w:t>
      </w:r>
    </w:p>
    <w:p w14:paraId="6E42870E" w14:textId="77777777" w:rsidR="003F2143" w:rsidRPr="00940066" w:rsidRDefault="003F2143" w:rsidP="003F2143">
      <w:pPr>
        <w:pStyle w:val="Smlouva-slo"/>
        <w:widowControl/>
        <w:tabs>
          <w:tab w:val="clear" w:pos="360"/>
          <w:tab w:val="left" w:pos="708"/>
        </w:tabs>
        <w:spacing w:before="0" w:line="240" w:lineRule="auto"/>
        <w:ind w:left="1134" w:firstLine="0"/>
        <w:rPr>
          <w:rFonts w:asciiTheme="minorHAnsi" w:hAnsiTheme="minorHAnsi" w:cstheme="minorHAnsi"/>
          <w:sz w:val="20"/>
        </w:rPr>
      </w:pPr>
      <w:r w:rsidRPr="00940066">
        <w:rPr>
          <w:rFonts w:asciiTheme="minorHAnsi" w:hAnsiTheme="minorHAnsi" w:cstheme="minorHAnsi"/>
          <w:sz w:val="20"/>
        </w:rPr>
        <w:t>kdy:</w:t>
      </w:r>
    </w:p>
    <w:p w14:paraId="094403FF" w14:textId="77777777" w:rsidR="003F2143" w:rsidRPr="00940066" w:rsidRDefault="003F2143" w:rsidP="003F2143">
      <w:pPr>
        <w:pStyle w:val="Smlouva-slo"/>
        <w:widowControl/>
        <w:numPr>
          <w:ilvl w:val="0"/>
          <w:numId w:val="37"/>
        </w:numPr>
        <w:tabs>
          <w:tab w:val="left" w:pos="708"/>
        </w:tabs>
        <w:spacing w:before="0" w:line="240" w:lineRule="auto"/>
        <w:ind w:left="1418" w:hanging="284"/>
        <w:rPr>
          <w:rFonts w:asciiTheme="minorHAnsi" w:hAnsiTheme="minorHAnsi" w:cstheme="minorHAnsi"/>
          <w:sz w:val="20"/>
        </w:rPr>
      </w:pPr>
      <w:r w:rsidRPr="00940066">
        <w:rPr>
          <w:rFonts w:asciiTheme="minorHAnsi" w:hAnsiTheme="minorHAnsi" w:cstheme="minorHAnsi"/>
          <w:sz w:val="20"/>
        </w:rPr>
        <w:t xml:space="preserve">nebude-li některá část díla v důsledku sjednaných </w:t>
      </w:r>
      <w:proofErr w:type="spellStart"/>
      <w:r w:rsidRPr="00940066">
        <w:rPr>
          <w:rFonts w:asciiTheme="minorHAnsi" w:hAnsiTheme="minorHAnsi" w:cstheme="minorHAnsi"/>
          <w:sz w:val="20"/>
        </w:rPr>
        <w:t>méněprací</w:t>
      </w:r>
      <w:proofErr w:type="spellEnd"/>
      <w:r w:rsidRPr="00940066">
        <w:rPr>
          <w:rFonts w:asciiTheme="minorHAnsi" w:hAnsiTheme="minorHAnsi" w:cstheme="minorHAnsi"/>
          <w:sz w:val="20"/>
        </w:rPr>
        <w:t xml:space="preserve"> provedena, bude cena za provedení díla snížena, a to odečtením veškerých nákladů na provedení těch částí díla, které v  rámci </w:t>
      </w:r>
      <w:proofErr w:type="spellStart"/>
      <w:r w:rsidRPr="00940066">
        <w:rPr>
          <w:rFonts w:asciiTheme="minorHAnsi" w:hAnsiTheme="minorHAnsi" w:cstheme="minorHAnsi"/>
          <w:sz w:val="20"/>
        </w:rPr>
        <w:t>méněprací</w:t>
      </w:r>
      <w:proofErr w:type="spellEnd"/>
      <w:r w:rsidRPr="00940066">
        <w:rPr>
          <w:rFonts w:asciiTheme="minorHAnsi" w:hAnsiTheme="minorHAnsi" w:cstheme="minorHAnsi"/>
          <w:sz w:val="20"/>
        </w:rPr>
        <w:t xml:space="preserve"> nebudou provedeny. Náklady na </w:t>
      </w:r>
      <w:proofErr w:type="spellStart"/>
      <w:r w:rsidRPr="00940066">
        <w:rPr>
          <w:rFonts w:asciiTheme="minorHAnsi" w:hAnsiTheme="minorHAnsi" w:cstheme="minorHAnsi"/>
          <w:sz w:val="20"/>
        </w:rPr>
        <w:t>méněpráce</w:t>
      </w:r>
      <w:proofErr w:type="spellEnd"/>
      <w:r w:rsidRPr="00940066">
        <w:rPr>
          <w:rFonts w:asciiTheme="minorHAnsi" w:hAnsiTheme="minorHAnsi" w:cstheme="minorHAnsi"/>
          <w:sz w:val="20"/>
        </w:rPr>
        <w:t xml:space="preserve"> budou odečteny ve výši součtu veškerých odpovídajících položek a nákladů neprovedených dle položkového rozpočtu, který je součástí nabídky zhotovitele podané na předmět plnění v rámci výběrového/ zadávacího řízení příslušné zakázky. Nedojde-li mezi oběma stranami k dohodě při odsouhlasení množství nebo druhu provedených prací a dodávek, je zhotovitel oprávněn fakturovat pouze práce, u kterých nedošlo k rozporu;</w:t>
      </w:r>
    </w:p>
    <w:p w14:paraId="115A144C" w14:textId="77777777" w:rsidR="003F2143" w:rsidRPr="00940066" w:rsidRDefault="003F2143" w:rsidP="003F2143">
      <w:pPr>
        <w:pStyle w:val="Smlouva-slo"/>
        <w:widowControl/>
        <w:numPr>
          <w:ilvl w:val="0"/>
          <w:numId w:val="37"/>
        </w:numPr>
        <w:tabs>
          <w:tab w:val="left" w:pos="708"/>
        </w:tabs>
        <w:spacing w:before="0" w:line="240" w:lineRule="auto"/>
        <w:ind w:left="1418" w:hanging="284"/>
        <w:rPr>
          <w:rFonts w:asciiTheme="minorHAnsi" w:hAnsiTheme="minorHAnsi" w:cstheme="minorHAnsi"/>
          <w:sz w:val="20"/>
        </w:rPr>
      </w:pPr>
      <w:r w:rsidRPr="00940066">
        <w:rPr>
          <w:rFonts w:asciiTheme="minorHAnsi" w:hAnsiTheme="minorHAnsi" w:cstheme="minorHAnsi"/>
          <w:sz w:val="20"/>
        </w:rPr>
        <w:t>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w:t>
      </w:r>
    </w:p>
    <w:p w14:paraId="47C96619" w14:textId="77777777" w:rsidR="003F2143" w:rsidRPr="00940066" w:rsidRDefault="003F2143" w:rsidP="003F2143">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theme="minorHAnsi"/>
          <w:sz w:val="20"/>
        </w:rPr>
      </w:pPr>
      <w:r w:rsidRPr="00940066">
        <w:rPr>
          <w:rFonts w:asciiTheme="minorHAnsi" w:hAnsiTheme="minorHAnsi" w:cstheme="minorHAnsi"/>
          <w:sz w:val="20"/>
        </w:rPr>
        <w:t>v případě změny výše DPH v důsledku změny právních předpisů.</w:t>
      </w:r>
    </w:p>
    <w:p w14:paraId="145EB9A8" w14:textId="77777777" w:rsidR="003F2143" w:rsidRPr="00940066" w:rsidRDefault="003F2143" w:rsidP="003F21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Zhotovitel tímto prohlašuje, že cena díla respektuje kvalitativní parametry stanovené projektem resp. výkazem výměr.</w:t>
      </w:r>
    </w:p>
    <w:p w14:paraId="11051D14" w14:textId="77777777" w:rsidR="003F2143" w:rsidRPr="00940066" w:rsidRDefault="003F2143" w:rsidP="003F21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Vícepráce či záměny materiálů budou objednány objednatelem zápisem do stavebního deníku. Zhotovitel zpracuje do týdne cenový návrh a předá jej k odsouhlasení objednateli. Po odsouhlasení bude vícepráce provedena. Případné vícepráce budou uhrazeny zvláštní fakturou do dne vystavení konečné faktury.</w:t>
      </w:r>
    </w:p>
    <w:p w14:paraId="0C3940D7" w14:textId="77777777" w:rsidR="003F2143" w:rsidRPr="00940066" w:rsidRDefault="003F2143" w:rsidP="003F21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Za vícepráce jsou považovány práce, které přesahují předmět díla stanovený v čl. 2 </w:t>
      </w:r>
      <w:proofErr w:type="gramStart"/>
      <w:r w:rsidRPr="00940066">
        <w:rPr>
          <w:rFonts w:asciiTheme="minorHAnsi" w:hAnsiTheme="minorHAnsi" w:cstheme="minorHAnsi"/>
          <w:sz w:val="20"/>
          <w:szCs w:val="20"/>
          <w:lang w:val="cs-CZ"/>
        </w:rPr>
        <w:t>této</w:t>
      </w:r>
      <w:proofErr w:type="gramEnd"/>
      <w:r w:rsidRPr="00940066">
        <w:rPr>
          <w:rFonts w:asciiTheme="minorHAnsi" w:hAnsiTheme="minorHAnsi" w:cstheme="minorHAnsi"/>
          <w:sz w:val="20"/>
          <w:szCs w:val="20"/>
          <w:lang w:val="cs-CZ"/>
        </w:rPr>
        <w:t xml:space="preserve"> smlouvy. Za vícepráce nelze považovat práce, které nejsou výslovně uvedeny ve výkazu výměr a soupisu prací, ale z povahy díla bylo zřejmé již při zadání veřejné zakázky, že bude nezbytné je k řádnému dokončení díla provést. </w:t>
      </w:r>
    </w:p>
    <w:p w14:paraId="0B7930E8" w14:textId="77777777" w:rsidR="003F2143" w:rsidRPr="00940066" w:rsidRDefault="003F2143" w:rsidP="003F21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cstheme="minorHAnsi"/>
          <w:sz w:val="20"/>
          <w:szCs w:val="20"/>
          <w:lang w:val="cs-CZ"/>
        </w:rPr>
      </w:pPr>
      <w:r w:rsidRPr="00940066">
        <w:rPr>
          <w:rFonts w:asciiTheme="minorHAnsi" w:hAnsiTheme="minorHAnsi" w:cstheme="minorHAnsi"/>
          <w:sz w:val="20"/>
          <w:szCs w:val="20"/>
          <w:lang w:val="cs-CZ"/>
        </w:rPr>
        <w:lastRenderedPageBreak/>
        <w:t xml:space="preserve">Cena za provedení díla v sobě nezahrnuje rezervu na nepředvídané práce, které nemohla v dostatečném rozsahu postihnout projektová dokumentace stavby. </w:t>
      </w:r>
    </w:p>
    <w:p w14:paraId="4355DB9E" w14:textId="77777777" w:rsidR="003F2143" w:rsidRPr="00940066" w:rsidRDefault="003F2143" w:rsidP="003F2143">
      <w:pPr>
        <w:tabs>
          <w:tab w:val="left" w:pos="993"/>
        </w:tabs>
        <w:overflowPunct w:val="0"/>
        <w:autoSpaceDE w:val="0"/>
        <w:autoSpaceDN w:val="0"/>
        <w:adjustRightInd w:val="0"/>
        <w:spacing w:line="240" w:lineRule="atLeast"/>
        <w:ind w:left="720" w:firstLine="0"/>
        <w:jc w:val="both"/>
        <w:textAlignment w:val="baseline"/>
        <w:rPr>
          <w:rFonts w:asciiTheme="minorHAnsi" w:hAnsiTheme="minorHAnsi" w:cstheme="minorHAnsi"/>
          <w:sz w:val="20"/>
          <w:szCs w:val="20"/>
          <w:lang w:val="cs-CZ"/>
        </w:rPr>
      </w:pPr>
    </w:p>
    <w:p w14:paraId="4FD72419" w14:textId="77777777" w:rsidR="003F2143" w:rsidRPr="00940066" w:rsidRDefault="003F2143" w:rsidP="003F2143">
      <w:pPr>
        <w:pStyle w:val="Nadpis1"/>
        <w:spacing w:before="240"/>
        <w:ind w:left="4253" w:hanging="3827"/>
        <w:jc w:val="center"/>
        <w:rPr>
          <w:rFonts w:asciiTheme="minorHAnsi" w:hAnsiTheme="minorHAnsi" w:cstheme="minorHAnsi"/>
          <w:sz w:val="20"/>
          <w:szCs w:val="20"/>
        </w:rPr>
      </w:pPr>
      <w:r w:rsidRPr="00940066">
        <w:rPr>
          <w:rFonts w:asciiTheme="minorHAnsi" w:hAnsiTheme="minorHAnsi" w:cstheme="minorHAnsi"/>
          <w:sz w:val="20"/>
          <w:szCs w:val="20"/>
        </w:rPr>
        <w:t>Článek 4</w:t>
      </w:r>
    </w:p>
    <w:p w14:paraId="0B90BBE9"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Platební podmínky</w:t>
      </w:r>
    </w:p>
    <w:p w14:paraId="4A85918A" w14:textId="77777777" w:rsidR="003F2143" w:rsidRPr="00940066" w:rsidRDefault="003F2143" w:rsidP="003F2143">
      <w:pPr>
        <w:numPr>
          <w:ilvl w:val="0"/>
          <w:numId w:val="8"/>
        </w:numPr>
        <w:ind w:left="714" w:hanging="357"/>
        <w:jc w:val="both"/>
        <w:rPr>
          <w:rFonts w:asciiTheme="minorHAnsi" w:hAnsiTheme="minorHAnsi" w:cstheme="minorHAnsi"/>
          <w:bCs/>
          <w:sz w:val="20"/>
          <w:szCs w:val="20"/>
          <w:lang w:val="cs-CZ"/>
        </w:rPr>
      </w:pPr>
      <w:r w:rsidRPr="00940066">
        <w:rPr>
          <w:rFonts w:asciiTheme="minorHAnsi" w:hAnsiTheme="minorHAnsi" w:cstheme="minorHAnsi"/>
          <w:sz w:val="20"/>
          <w:szCs w:val="20"/>
          <w:lang w:val="cs-CZ"/>
        </w:rPr>
        <w:t>Objednatelem nebudou na cenu díla poskytována jakákoli plnění před zahájením provádění díla.</w:t>
      </w:r>
    </w:p>
    <w:p w14:paraId="012D484F" w14:textId="77777777" w:rsidR="003F2143" w:rsidRPr="00940066" w:rsidRDefault="003F2143" w:rsidP="003F2143">
      <w:pPr>
        <w:numPr>
          <w:ilvl w:val="0"/>
          <w:numId w:val="8"/>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 xml:space="preserve">Veškeré platby budou probíhat výhradně v českých korunách (Kč). Rovněž veškeré cenové údaje budou uváděny v Kč. </w:t>
      </w:r>
    </w:p>
    <w:p w14:paraId="413BA4C3" w14:textId="77777777" w:rsidR="003F2143" w:rsidRPr="00940066" w:rsidRDefault="003F2143" w:rsidP="003F2143">
      <w:pPr>
        <w:numPr>
          <w:ilvl w:val="0"/>
          <w:numId w:val="8"/>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 xml:space="preserve">Platby probíhají zásadně bezhotovostním způsobem na účet zhotovitele uvedený v záhlaví této smlouvy. </w:t>
      </w:r>
    </w:p>
    <w:p w14:paraId="282CB12C" w14:textId="7BC9FA51" w:rsidR="003F2143" w:rsidRPr="00940066" w:rsidRDefault="003F2143" w:rsidP="003F2143">
      <w:pPr>
        <w:numPr>
          <w:ilvl w:val="0"/>
          <w:numId w:val="8"/>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 xml:space="preserve">Cena díla bude uhrazena na základě měsíčních faktur (daňových dokladů) vystavených zhotovitelem </w:t>
      </w:r>
      <w:r w:rsidRPr="00940066">
        <w:rPr>
          <w:rFonts w:asciiTheme="minorHAnsi" w:hAnsiTheme="minorHAnsi" w:cstheme="minorHAnsi"/>
          <w:sz w:val="20"/>
          <w:szCs w:val="20"/>
          <w:lang w:val="cs-CZ"/>
        </w:rPr>
        <w:t>nejdéle do </w:t>
      </w:r>
      <w:proofErr w:type="gramStart"/>
      <w:r w:rsidRPr="00940066">
        <w:rPr>
          <w:rFonts w:asciiTheme="minorHAnsi" w:hAnsiTheme="minorHAnsi" w:cstheme="minorHAnsi"/>
          <w:sz w:val="20"/>
          <w:szCs w:val="20"/>
          <w:lang w:val="cs-CZ"/>
        </w:rPr>
        <w:t>15.dne</w:t>
      </w:r>
      <w:proofErr w:type="gramEnd"/>
      <w:r w:rsidRPr="00940066">
        <w:rPr>
          <w:rFonts w:asciiTheme="minorHAnsi" w:hAnsiTheme="minorHAnsi" w:cstheme="minorHAnsi"/>
          <w:sz w:val="20"/>
          <w:szCs w:val="20"/>
          <w:lang w:val="cs-CZ"/>
        </w:rPr>
        <w:t xml:space="preserve"> následujícího kalendářního měsíce. Faktury </w:t>
      </w:r>
      <w:r w:rsidRPr="00940066">
        <w:rPr>
          <w:rFonts w:asciiTheme="minorHAnsi" w:hAnsiTheme="minorHAnsi" w:cstheme="minorHAnsi"/>
          <w:bCs/>
          <w:sz w:val="20"/>
          <w:szCs w:val="20"/>
          <w:lang w:val="cs-CZ"/>
        </w:rPr>
        <w:t>budou splňovat veškeré zákonné náležitosti daňového dokladu</w:t>
      </w:r>
      <w:r w:rsidR="001D1FD5">
        <w:rPr>
          <w:rFonts w:asciiTheme="minorHAnsi" w:hAnsiTheme="minorHAnsi" w:cstheme="minorHAnsi"/>
          <w:bCs/>
          <w:sz w:val="20"/>
          <w:szCs w:val="20"/>
          <w:lang w:val="cs-CZ"/>
        </w:rPr>
        <w:t xml:space="preserve">. </w:t>
      </w:r>
      <w:r w:rsidRPr="00940066">
        <w:rPr>
          <w:rFonts w:asciiTheme="minorHAnsi" w:hAnsiTheme="minorHAnsi" w:cstheme="minorHAnsi"/>
          <w:bCs/>
          <w:sz w:val="20"/>
          <w:szCs w:val="20"/>
          <w:lang w:val="cs-CZ"/>
        </w:rPr>
        <w:t xml:space="preserve"> </w:t>
      </w:r>
      <w:r w:rsidRPr="00940066">
        <w:rPr>
          <w:rFonts w:asciiTheme="minorHAnsi" w:hAnsiTheme="minorHAnsi" w:cstheme="minorHAnsi"/>
          <w:sz w:val="20"/>
          <w:szCs w:val="20"/>
          <w:lang w:val="cs-CZ"/>
        </w:rPr>
        <w:t>Datem zdanitelného plnění je poslední den příslušeného měsíce.</w:t>
      </w:r>
    </w:p>
    <w:p w14:paraId="5595AC3D" w14:textId="77777777" w:rsidR="003F2143" w:rsidRPr="00940066" w:rsidRDefault="003F2143" w:rsidP="003F2143">
      <w:pPr>
        <w:numPr>
          <w:ilvl w:val="0"/>
          <w:numId w:val="8"/>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 xml:space="preserve">Přílohou každé faktury musí být zjišťovací protokol (soupis provedených prací), potvrzený zástupcem objednatele ve věcech technických. Součástí konečné faktury musí být navíc protokol o předání a převzetí díla bez vad a nedodělků. </w:t>
      </w:r>
    </w:p>
    <w:p w14:paraId="69FD9665" w14:textId="4185B919" w:rsidR="003F2143" w:rsidRPr="00940066" w:rsidRDefault="003F2143" w:rsidP="003F2143">
      <w:pPr>
        <w:numPr>
          <w:ilvl w:val="0"/>
          <w:numId w:val="8"/>
        </w:numPr>
        <w:ind w:left="714" w:hanging="357"/>
        <w:jc w:val="both"/>
        <w:rPr>
          <w:rFonts w:asciiTheme="minorHAnsi" w:hAnsiTheme="minorHAnsi" w:cstheme="minorHAnsi"/>
          <w:sz w:val="20"/>
          <w:szCs w:val="20"/>
        </w:rPr>
      </w:pPr>
      <w:r w:rsidRPr="00940066">
        <w:rPr>
          <w:rFonts w:asciiTheme="minorHAnsi" w:hAnsiTheme="minorHAnsi" w:cstheme="minorHAnsi"/>
          <w:bCs/>
          <w:sz w:val="20"/>
          <w:szCs w:val="20"/>
          <w:lang w:val="cs-CZ"/>
        </w:rPr>
        <w:t>Dodavatel je povinen fakturovat měsíčně dle soupisu skutečně provedených prací, a to až do výše 90% celkové ceny díla. Zbylých 10 % z celkové ceny díla slouží jako zádržné</w:t>
      </w:r>
      <w:r w:rsidR="001D1FD5">
        <w:rPr>
          <w:rFonts w:asciiTheme="minorHAnsi" w:hAnsiTheme="minorHAnsi" w:cstheme="minorHAnsi"/>
          <w:bCs/>
          <w:sz w:val="20"/>
          <w:szCs w:val="20"/>
          <w:lang w:val="cs-CZ"/>
        </w:rPr>
        <w:t xml:space="preserve"> a bude</w:t>
      </w:r>
      <w:r w:rsidRPr="00940066">
        <w:rPr>
          <w:rFonts w:asciiTheme="minorHAnsi" w:hAnsiTheme="minorHAnsi" w:cstheme="minorHAnsi"/>
          <w:bCs/>
          <w:sz w:val="20"/>
          <w:szCs w:val="20"/>
          <w:lang w:val="cs-CZ"/>
        </w:rPr>
        <w:t xml:space="preserve"> sloužit jako zádržné za řádné dokončení </w:t>
      </w:r>
      <w:r w:rsidR="001D1FD5">
        <w:rPr>
          <w:rFonts w:asciiTheme="minorHAnsi" w:hAnsiTheme="minorHAnsi" w:cstheme="minorHAnsi"/>
          <w:bCs/>
          <w:sz w:val="20"/>
          <w:szCs w:val="20"/>
          <w:lang w:val="cs-CZ"/>
        </w:rPr>
        <w:t xml:space="preserve">a předání díla bez vad a nedodělků v požadovaném termínu dokončení </w:t>
      </w:r>
      <w:proofErr w:type="gramStart"/>
      <w:r w:rsidR="001D1FD5">
        <w:rPr>
          <w:rFonts w:asciiTheme="minorHAnsi" w:hAnsiTheme="minorHAnsi" w:cstheme="minorHAnsi"/>
          <w:bCs/>
          <w:sz w:val="20"/>
          <w:szCs w:val="20"/>
          <w:lang w:val="cs-CZ"/>
        </w:rPr>
        <w:t xml:space="preserve">díla. </w:t>
      </w:r>
      <w:r w:rsidRPr="00940066">
        <w:rPr>
          <w:rFonts w:asciiTheme="minorHAnsi" w:hAnsiTheme="minorHAnsi" w:cstheme="minorHAnsi"/>
          <w:sz w:val="20"/>
          <w:szCs w:val="20"/>
          <w:lang w:val="cs-CZ"/>
        </w:rPr>
        <w:t>.</w:t>
      </w:r>
      <w:proofErr w:type="gramEnd"/>
    </w:p>
    <w:p w14:paraId="407F92A8" w14:textId="53BB545B" w:rsidR="003F2143" w:rsidRPr="00940066" w:rsidRDefault="003F2143" w:rsidP="003F2143">
      <w:pPr>
        <w:numPr>
          <w:ilvl w:val="0"/>
          <w:numId w:val="8"/>
        </w:numPr>
        <w:ind w:left="714" w:hanging="357"/>
        <w:jc w:val="both"/>
        <w:rPr>
          <w:rFonts w:asciiTheme="minorHAnsi" w:hAnsiTheme="minorHAnsi" w:cstheme="minorHAnsi"/>
          <w:sz w:val="20"/>
          <w:szCs w:val="20"/>
          <w:lang w:val="cs-CZ" w:eastAsia="cs-CZ" w:bidi="ar-SA"/>
        </w:rPr>
      </w:pPr>
      <w:r w:rsidRPr="00940066">
        <w:rPr>
          <w:rFonts w:asciiTheme="minorHAnsi" w:hAnsiTheme="minorHAnsi" w:cstheme="minorHAnsi"/>
          <w:sz w:val="20"/>
          <w:szCs w:val="20"/>
          <w:lang w:val="cs-CZ" w:eastAsia="cs-CZ" w:bidi="ar-SA"/>
        </w:rPr>
        <w:t xml:space="preserve"> Zádržné ve výši </w:t>
      </w:r>
      <w:r w:rsidR="001D1FD5">
        <w:rPr>
          <w:rFonts w:asciiTheme="minorHAnsi" w:hAnsiTheme="minorHAnsi" w:cstheme="minorHAnsi"/>
          <w:sz w:val="20"/>
          <w:szCs w:val="20"/>
          <w:lang w:val="cs-CZ" w:eastAsia="cs-CZ" w:bidi="ar-SA"/>
        </w:rPr>
        <w:t>10</w:t>
      </w:r>
      <w:r w:rsidRPr="00940066">
        <w:rPr>
          <w:rFonts w:asciiTheme="minorHAnsi" w:hAnsiTheme="minorHAnsi" w:cstheme="minorHAnsi"/>
          <w:sz w:val="20"/>
          <w:szCs w:val="20"/>
          <w:lang w:val="cs-CZ" w:eastAsia="cs-CZ" w:bidi="ar-SA"/>
        </w:rPr>
        <w:t xml:space="preserve">% sjednané celkové ceny díla </w:t>
      </w:r>
      <w:r w:rsidRPr="00940066">
        <w:rPr>
          <w:rFonts w:asciiTheme="minorHAnsi" w:hAnsiTheme="minorHAnsi" w:cstheme="minorHAnsi"/>
          <w:bCs/>
          <w:sz w:val="20"/>
          <w:szCs w:val="20"/>
          <w:lang w:val="cs-CZ"/>
        </w:rPr>
        <w:t xml:space="preserve">za řádné dokončení díla </w:t>
      </w:r>
      <w:r w:rsidRPr="00940066">
        <w:rPr>
          <w:rFonts w:asciiTheme="minorHAnsi" w:hAnsiTheme="minorHAnsi" w:cstheme="minorHAnsi"/>
          <w:sz w:val="20"/>
          <w:szCs w:val="20"/>
          <w:lang w:val="cs-CZ" w:eastAsia="cs-CZ" w:bidi="ar-SA"/>
        </w:rPr>
        <w:t>bude uhrazeno nejpozději do 15 kalendářních dnů od řádného předání celého díla bez vad a nedodělků</w:t>
      </w:r>
      <w:r w:rsidR="001D1FD5">
        <w:rPr>
          <w:rFonts w:asciiTheme="minorHAnsi" w:hAnsiTheme="minorHAnsi" w:cstheme="minorHAnsi"/>
          <w:sz w:val="20"/>
          <w:szCs w:val="20"/>
          <w:lang w:val="cs-CZ" w:eastAsia="cs-CZ" w:bidi="ar-SA"/>
        </w:rPr>
        <w:t xml:space="preserve"> v požadovaném termínu dokončení díla. </w:t>
      </w:r>
      <w:r w:rsidRPr="00940066">
        <w:rPr>
          <w:rFonts w:asciiTheme="minorHAnsi" w:hAnsiTheme="minorHAnsi" w:cstheme="minorHAnsi"/>
          <w:sz w:val="20"/>
          <w:szCs w:val="20"/>
          <w:lang w:val="cs-CZ" w:eastAsia="cs-CZ" w:bidi="ar-SA"/>
        </w:rPr>
        <w:t xml:space="preserve"> </w:t>
      </w:r>
    </w:p>
    <w:p w14:paraId="5F6B5A72" w14:textId="77777777" w:rsidR="003F2143" w:rsidRPr="00940066" w:rsidRDefault="003F2143" w:rsidP="003F2143">
      <w:pPr>
        <w:numPr>
          <w:ilvl w:val="0"/>
          <w:numId w:val="8"/>
        </w:numPr>
        <w:ind w:left="714" w:hanging="357"/>
        <w:jc w:val="both"/>
        <w:rPr>
          <w:rFonts w:asciiTheme="minorHAnsi" w:hAnsiTheme="minorHAnsi" w:cstheme="minorHAnsi"/>
          <w:sz w:val="20"/>
          <w:szCs w:val="20"/>
          <w:lang w:val="cs-CZ"/>
        </w:rPr>
      </w:pPr>
      <w:r w:rsidRPr="00940066">
        <w:rPr>
          <w:rFonts w:asciiTheme="minorHAnsi" w:hAnsiTheme="minorHAnsi" w:cstheme="minorHAnsi"/>
          <w:b/>
          <w:bCs/>
          <w:sz w:val="20"/>
          <w:szCs w:val="20"/>
          <w:lang w:val="cs-CZ"/>
        </w:rPr>
        <w:t>Splatnost faktur je 30</w:t>
      </w:r>
      <w:r w:rsidRPr="00940066">
        <w:rPr>
          <w:rFonts w:asciiTheme="minorHAnsi" w:hAnsiTheme="minorHAnsi" w:cstheme="minorHAnsi"/>
          <w:b/>
          <w:bCs/>
          <w:color w:val="FF0000"/>
          <w:sz w:val="20"/>
          <w:szCs w:val="20"/>
          <w:lang w:val="cs-CZ"/>
        </w:rPr>
        <w:t xml:space="preserve"> </w:t>
      </w:r>
      <w:r w:rsidRPr="00940066">
        <w:rPr>
          <w:rFonts w:asciiTheme="minorHAnsi" w:hAnsiTheme="minorHAnsi" w:cstheme="minorHAnsi"/>
          <w:b/>
          <w:bCs/>
          <w:sz w:val="20"/>
          <w:szCs w:val="20"/>
          <w:lang w:val="cs-CZ"/>
        </w:rPr>
        <w:t>dnů od doručení faktury objednateli</w:t>
      </w:r>
      <w:r w:rsidRPr="00940066">
        <w:rPr>
          <w:rFonts w:asciiTheme="minorHAnsi" w:hAnsiTheme="minorHAnsi" w:cstheme="minorHAnsi"/>
          <w:sz w:val="20"/>
          <w:szCs w:val="20"/>
          <w:lang w:val="cs-CZ"/>
        </w:rPr>
        <w:t xml:space="preserve">. Splatnost faktur (pohledávek) začíná běžet odsouhlasením faktury, která splňuje veškeré náležitosti a je řádně doložena přílohami. </w:t>
      </w:r>
    </w:p>
    <w:p w14:paraId="3479C1A0" w14:textId="77777777" w:rsidR="003F2143" w:rsidRPr="00940066" w:rsidRDefault="003F2143" w:rsidP="003F2143">
      <w:pPr>
        <w:numPr>
          <w:ilvl w:val="0"/>
          <w:numId w:val="8"/>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Smluvní strany se dohodly na pětidenní lhůtě k odsouhlasení faktur. V případě, že v této lhůtě nebudou sděleny námitky, považuje se faktura za odsouhlasenou.</w:t>
      </w:r>
    </w:p>
    <w:p w14:paraId="3E05D46B" w14:textId="77777777" w:rsidR="003F2143" w:rsidRPr="00940066" w:rsidRDefault="003F2143" w:rsidP="003F2143">
      <w:pPr>
        <w:numPr>
          <w:ilvl w:val="0"/>
          <w:numId w:val="8"/>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je oprávněn vrátit bez zaplacení fakturu, která neobsahuje náležitosti dle předchozího ustanovení této smlouvy, a to do 3 kalendářních dnů od jejího doručení. Nová lhůta splatnosti začíná běžet znovu po předložení řádně vystavené a odsouhlasené faktury objednateli.</w:t>
      </w:r>
    </w:p>
    <w:p w14:paraId="00B2D6AE" w14:textId="77777777" w:rsidR="003F2143" w:rsidRPr="00940066" w:rsidRDefault="003F2143" w:rsidP="003F2143">
      <w:pPr>
        <w:ind w:left="714" w:firstLine="0"/>
        <w:jc w:val="both"/>
        <w:rPr>
          <w:rFonts w:asciiTheme="minorHAnsi" w:hAnsiTheme="minorHAnsi" w:cstheme="minorHAnsi"/>
          <w:sz w:val="20"/>
          <w:szCs w:val="20"/>
          <w:lang w:val="cs-CZ"/>
        </w:rPr>
      </w:pPr>
    </w:p>
    <w:p w14:paraId="67E28176" w14:textId="77777777" w:rsidR="003F2143" w:rsidRPr="00940066" w:rsidRDefault="003F2143" w:rsidP="003F2143">
      <w:pPr>
        <w:pStyle w:val="Nadpis1"/>
        <w:spacing w:before="240"/>
        <w:ind w:left="4253" w:hanging="3827"/>
        <w:jc w:val="center"/>
        <w:rPr>
          <w:rFonts w:asciiTheme="minorHAnsi" w:hAnsiTheme="minorHAnsi" w:cstheme="minorHAnsi"/>
          <w:sz w:val="20"/>
          <w:szCs w:val="20"/>
        </w:rPr>
      </w:pPr>
      <w:r w:rsidRPr="00940066">
        <w:rPr>
          <w:rFonts w:asciiTheme="minorHAnsi" w:hAnsiTheme="minorHAnsi" w:cstheme="minorHAnsi"/>
          <w:sz w:val="20"/>
          <w:szCs w:val="20"/>
        </w:rPr>
        <w:t xml:space="preserve">Článek 5                                                                   </w:t>
      </w:r>
    </w:p>
    <w:p w14:paraId="778D8B2B"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DOBA PLNĚNÍ</w:t>
      </w:r>
    </w:p>
    <w:p w14:paraId="0C20ED3B" w14:textId="77777777" w:rsidR="003F2143" w:rsidRPr="00940066" w:rsidRDefault="003F2143" w:rsidP="003F2143">
      <w:pPr>
        <w:numPr>
          <w:ilvl w:val="0"/>
          <w:numId w:val="9"/>
        </w:numPr>
        <w:spacing w:after="0"/>
        <w:rPr>
          <w:rFonts w:asciiTheme="minorHAnsi" w:hAnsiTheme="minorHAnsi" w:cstheme="minorHAnsi"/>
          <w:bCs/>
          <w:sz w:val="20"/>
          <w:szCs w:val="20"/>
          <w:lang w:val="cs-CZ"/>
        </w:rPr>
      </w:pPr>
      <w:r w:rsidRPr="00940066">
        <w:rPr>
          <w:rFonts w:asciiTheme="minorHAnsi" w:hAnsiTheme="minorHAnsi" w:cstheme="minorHAnsi"/>
          <w:bCs/>
          <w:sz w:val="20"/>
          <w:szCs w:val="20"/>
          <w:lang w:val="cs-CZ"/>
        </w:rPr>
        <w:t xml:space="preserve">Realizace bude probíhat v následujících termínech: </w:t>
      </w:r>
    </w:p>
    <w:p w14:paraId="6639A69B" w14:textId="513F38AE" w:rsidR="003F2143" w:rsidRPr="00940066" w:rsidRDefault="003F2143" w:rsidP="00940066">
      <w:pPr>
        <w:pStyle w:val="Bezmezer"/>
        <w:numPr>
          <w:ilvl w:val="0"/>
          <w:numId w:val="0"/>
        </w:numPr>
        <w:ind w:left="2449" w:hanging="1740"/>
        <w:jc w:val="both"/>
        <w:rPr>
          <w:rFonts w:asciiTheme="minorHAnsi" w:hAnsiTheme="minorHAnsi" w:cstheme="minorHAnsi"/>
          <w:sz w:val="20"/>
          <w:szCs w:val="20"/>
          <w:lang w:val="cs-CZ"/>
        </w:rPr>
      </w:pPr>
      <w:r w:rsidRPr="00940066">
        <w:rPr>
          <w:rFonts w:asciiTheme="minorHAnsi" w:hAnsiTheme="minorHAnsi" w:cstheme="minorHAnsi"/>
          <w:b/>
          <w:sz w:val="20"/>
          <w:szCs w:val="20"/>
          <w:lang w:val="cs-CZ"/>
        </w:rPr>
        <w:t>Zahájení prací:</w:t>
      </w:r>
      <w:r w:rsidRPr="00940066">
        <w:rPr>
          <w:rFonts w:asciiTheme="minorHAnsi" w:hAnsiTheme="minorHAnsi" w:cstheme="minorHAnsi"/>
          <w:sz w:val="20"/>
          <w:szCs w:val="20"/>
          <w:lang w:val="cs-CZ"/>
        </w:rPr>
        <w:t xml:space="preserve"> </w:t>
      </w:r>
      <w:r w:rsidRPr="00940066">
        <w:rPr>
          <w:rFonts w:asciiTheme="minorHAnsi" w:hAnsiTheme="minorHAnsi" w:cstheme="minorHAnsi"/>
          <w:sz w:val="20"/>
          <w:szCs w:val="20"/>
          <w:lang w:val="cs-CZ"/>
        </w:rPr>
        <w:tab/>
      </w:r>
      <w:r w:rsidR="00940066" w:rsidRPr="00940066">
        <w:rPr>
          <w:rFonts w:asciiTheme="minorHAnsi" w:hAnsiTheme="minorHAnsi" w:cstheme="minorHAnsi"/>
          <w:b/>
          <w:sz w:val="20"/>
          <w:szCs w:val="20"/>
          <w:lang w:val="cs-CZ"/>
        </w:rPr>
        <w:t xml:space="preserve">do 10 kalendářních dnů od předání staveniště (předpokládaný termín zahájení prací je od </w:t>
      </w:r>
      <w:proofErr w:type="gramStart"/>
      <w:r w:rsidR="00E93D3E">
        <w:rPr>
          <w:rFonts w:asciiTheme="minorHAnsi" w:hAnsiTheme="minorHAnsi" w:cstheme="minorHAnsi"/>
          <w:b/>
          <w:sz w:val="20"/>
          <w:szCs w:val="20"/>
          <w:lang w:val="cs-CZ"/>
        </w:rPr>
        <w:t>22</w:t>
      </w:r>
      <w:r w:rsidR="00940066" w:rsidRPr="00940066">
        <w:rPr>
          <w:rFonts w:asciiTheme="minorHAnsi" w:hAnsiTheme="minorHAnsi" w:cstheme="minorHAnsi"/>
          <w:b/>
          <w:sz w:val="20"/>
          <w:szCs w:val="20"/>
          <w:lang w:val="cs-CZ"/>
        </w:rPr>
        <w:t>.0</w:t>
      </w:r>
      <w:r w:rsidR="00E93D3E">
        <w:rPr>
          <w:rFonts w:asciiTheme="minorHAnsi" w:hAnsiTheme="minorHAnsi" w:cstheme="minorHAnsi"/>
          <w:b/>
          <w:sz w:val="20"/>
          <w:szCs w:val="20"/>
          <w:lang w:val="cs-CZ"/>
        </w:rPr>
        <w:t>5</w:t>
      </w:r>
      <w:r w:rsidR="00940066" w:rsidRPr="00940066">
        <w:rPr>
          <w:rFonts w:asciiTheme="minorHAnsi" w:hAnsiTheme="minorHAnsi" w:cstheme="minorHAnsi"/>
          <w:b/>
          <w:sz w:val="20"/>
          <w:szCs w:val="20"/>
          <w:lang w:val="cs-CZ"/>
        </w:rPr>
        <w:t>.2017</w:t>
      </w:r>
      <w:proofErr w:type="gramEnd"/>
      <w:r w:rsidR="00940066" w:rsidRPr="00940066">
        <w:rPr>
          <w:rFonts w:asciiTheme="minorHAnsi" w:hAnsiTheme="minorHAnsi" w:cstheme="minorHAnsi"/>
          <w:b/>
          <w:sz w:val="20"/>
          <w:szCs w:val="20"/>
          <w:lang w:val="cs-CZ"/>
        </w:rPr>
        <w:t>)</w:t>
      </w:r>
      <w:r w:rsidRPr="00940066">
        <w:rPr>
          <w:rFonts w:asciiTheme="minorHAnsi" w:hAnsiTheme="minorHAnsi" w:cstheme="minorHAnsi"/>
          <w:sz w:val="20"/>
          <w:szCs w:val="20"/>
          <w:lang w:val="cs-CZ"/>
        </w:rPr>
        <w:t xml:space="preserve">. </w:t>
      </w:r>
    </w:p>
    <w:p w14:paraId="4CB96EA9" w14:textId="77777777" w:rsidR="003F2143" w:rsidRPr="00940066" w:rsidRDefault="003F2143" w:rsidP="003F2143">
      <w:pPr>
        <w:pStyle w:val="Bezmezer"/>
        <w:numPr>
          <w:ilvl w:val="0"/>
          <w:numId w:val="0"/>
        </w:numPr>
        <w:ind w:left="709"/>
        <w:jc w:val="both"/>
        <w:rPr>
          <w:rFonts w:asciiTheme="minorHAnsi" w:hAnsiTheme="minorHAnsi" w:cstheme="minorHAnsi"/>
          <w:bCs/>
          <w:sz w:val="20"/>
          <w:szCs w:val="20"/>
        </w:rPr>
      </w:pPr>
      <w:r w:rsidRPr="00940066">
        <w:rPr>
          <w:rFonts w:asciiTheme="minorHAnsi" w:hAnsiTheme="minorHAnsi" w:cstheme="minorHAnsi"/>
          <w:bCs/>
          <w:sz w:val="20"/>
          <w:szCs w:val="20"/>
          <w:lang w:val="cs-CZ"/>
        </w:rPr>
        <w:t xml:space="preserve">Samotnému předání staveniště ze strany objednatele předchází doručení písemné výzvy k zahájení součinnosti při předání staveniště zhotoviteli. Zhotovitel je povinen do 30 kalendářních dnů ode dne doručení této výzvy převzít staveniště a do 10 kalendářních dní ode dne předání a převzetí staveniště zahájit stavební práce </w:t>
      </w:r>
      <w:r w:rsidRPr="00940066">
        <w:rPr>
          <w:rFonts w:asciiTheme="minorHAnsi" w:hAnsiTheme="minorHAnsi" w:cstheme="minorHAnsi"/>
          <w:sz w:val="20"/>
          <w:szCs w:val="20"/>
          <w:lang w:val="cs-CZ"/>
        </w:rPr>
        <w:t>a řádně v nich pokračovat. Jakékoliv přerušení prací musí být objednateli řádně zdůvodněno, např. technologickými postupy, nepříznivými klimatickými podmínkami apod.</w:t>
      </w:r>
    </w:p>
    <w:p w14:paraId="00D727E2"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p>
    <w:p w14:paraId="5921BE73" w14:textId="5FB72373"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b/>
          <w:sz w:val="20"/>
          <w:szCs w:val="20"/>
          <w:lang w:val="cs-CZ"/>
        </w:rPr>
        <w:t>Ukončení díla</w:t>
      </w:r>
      <w:r w:rsidRPr="00940066">
        <w:rPr>
          <w:rFonts w:asciiTheme="minorHAnsi" w:hAnsiTheme="minorHAnsi" w:cstheme="minorHAnsi"/>
          <w:sz w:val="20"/>
          <w:szCs w:val="20"/>
          <w:lang w:val="cs-CZ"/>
        </w:rPr>
        <w:t xml:space="preserve">:    </w:t>
      </w:r>
      <w:r w:rsidR="00940066" w:rsidRPr="00940066">
        <w:rPr>
          <w:rFonts w:asciiTheme="minorHAnsi" w:hAnsiTheme="minorHAnsi" w:cstheme="minorHAnsi"/>
          <w:b/>
          <w:sz w:val="20"/>
          <w:szCs w:val="20"/>
          <w:lang w:val="cs-CZ"/>
        </w:rPr>
        <w:t xml:space="preserve">do </w:t>
      </w:r>
      <w:proofErr w:type="gramStart"/>
      <w:r w:rsidR="00940066" w:rsidRPr="00940066">
        <w:rPr>
          <w:rFonts w:asciiTheme="minorHAnsi" w:hAnsiTheme="minorHAnsi" w:cstheme="minorHAnsi"/>
          <w:b/>
          <w:sz w:val="20"/>
          <w:szCs w:val="20"/>
          <w:lang w:val="cs-CZ"/>
        </w:rPr>
        <w:t>30.11.2017</w:t>
      </w:r>
      <w:proofErr w:type="gramEnd"/>
      <w:r w:rsidRPr="00940066">
        <w:rPr>
          <w:rFonts w:asciiTheme="minorHAnsi" w:hAnsiTheme="minorHAnsi" w:cstheme="minorHAnsi"/>
          <w:b/>
          <w:sz w:val="20"/>
          <w:szCs w:val="20"/>
          <w:lang w:val="cs-CZ"/>
        </w:rPr>
        <w:t>.</w:t>
      </w:r>
    </w:p>
    <w:p w14:paraId="7E942834"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oprávněn dokončit dílo i před sjednaným termínem.</w:t>
      </w:r>
    </w:p>
    <w:p w14:paraId="14D743CF"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Termín dokončení díla je shodný s </w:t>
      </w:r>
      <w:r w:rsidRPr="00940066">
        <w:rPr>
          <w:rFonts w:asciiTheme="minorHAnsi" w:hAnsiTheme="minorHAnsi" w:cstheme="minorHAnsi"/>
          <w:color w:val="000000"/>
          <w:sz w:val="20"/>
          <w:szCs w:val="20"/>
          <w:lang w:val="cs-CZ"/>
        </w:rPr>
        <w:t>termínem předání díla bez vad a nedodělků objednateli.</w:t>
      </w:r>
    </w:p>
    <w:p w14:paraId="21512BDA"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p>
    <w:p w14:paraId="420C00E5" w14:textId="77777777" w:rsidR="003F2143" w:rsidRPr="00940066" w:rsidRDefault="003F2143" w:rsidP="003F2143">
      <w:pPr>
        <w:pStyle w:val="Bezmezer"/>
        <w:numPr>
          <w:ilvl w:val="0"/>
          <w:numId w:val="0"/>
        </w:numPr>
        <w:ind w:left="709"/>
        <w:jc w:val="both"/>
        <w:rPr>
          <w:rFonts w:asciiTheme="minorHAnsi" w:hAnsiTheme="minorHAnsi" w:cstheme="minorHAnsi"/>
          <w:color w:val="000000"/>
          <w:sz w:val="20"/>
          <w:szCs w:val="20"/>
          <w:lang w:val="cs-CZ"/>
        </w:rPr>
      </w:pPr>
      <w:proofErr w:type="gramStart"/>
      <w:r w:rsidRPr="00940066">
        <w:rPr>
          <w:rFonts w:asciiTheme="minorHAnsi" w:hAnsiTheme="minorHAnsi" w:cstheme="minorHAnsi"/>
          <w:sz w:val="20"/>
          <w:szCs w:val="20"/>
          <w:lang w:val="cs-CZ"/>
        </w:rPr>
        <w:t>Zhotovitel</w:t>
      </w:r>
      <w:proofErr w:type="gramEnd"/>
      <w:r w:rsidRPr="00940066">
        <w:rPr>
          <w:rFonts w:asciiTheme="minorHAnsi" w:hAnsiTheme="minorHAnsi" w:cstheme="minorHAnsi"/>
          <w:sz w:val="20"/>
          <w:szCs w:val="20"/>
          <w:lang w:val="cs-CZ"/>
        </w:rPr>
        <w:t xml:space="preserve"> předloží objednateli </w:t>
      </w:r>
      <w:r w:rsidRPr="00940066">
        <w:rPr>
          <w:rFonts w:asciiTheme="minorHAnsi" w:hAnsiTheme="minorHAnsi" w:cstheme="minorHAnsi"/>
          <w:color w:val="000000"/>
          <w:sz w:val="20"/>
          <w:szCs w:val="20"/>
          <w:lang w:val="cs-CZ"/>
        </w:rPr>
        <w:t xml:space="preserve">nejpozději ke dni podpisu smlouvy </w:t>
      </w:r>
      <w:r w:rsidRPr="00940066">
        <w:rPr>
          <w:rFonts w:asciiTheme="minorHAnsi" w:hAnsiTheme="minorHAnsi" w:cstheme="minorHAnsi"/>
          <w:b/>
          <w:sz w:val="20"/>
          <w:szCs w:val="20"/>
          <w:lang w:val="cs-CZ"/>
        </w:rPr>
        <w:t xml:space="preserve">časový </w:t>
      </w:r>
      <w:r w:rsidRPr="00940066">
        <w:rPr>
          <w:rFonts w:asciiTheme="minorHAnsi" w:hAnsiTheme="minorHAnsi" w:cstheme="minorHAnsi"/>
          <w:b/>
          <w:color w:val="000000"/>
          <w:sz w:val="20"/>
          <w:szCs w:val="20"/>
          <w:lang w:val="cs-CZ"/>
        </w:rPr>
        <w:t>harmonogram</w:t>
      </w:r>
      <w:r w:rsidRPr="00940066">
        <w:rPr>
          <w:rFonts w:asciiTheme="minorHAnsi" w:hAnsiTheme="minorHAnsi" w:cstheme="minorHAnsi"/>
          <w:color w:val="000000"/>
          <w:sz w:val="20"/>
          <w:szCs w:val="20"/>
          <w:lang w:val="cs-CZ"/>
        </w:rPr>
        <w:t xml:space="preserve">, </w:t>
      </w:r>
      <w:proofErr w:type="gramStart"/>
      <w:r w:rsidRPr="00940066">
        <w:rPr>
          <w:rFonts w:asciiTheme="minorHAnsi" w:hAnsiTheme="minorHAnsi" w:cstheme="minorHAnsi"/>
          <w:color w:val="000000"/>
          <w:sz w:val="20"/>
          <w:szCs w:val="20"/>
          <w:lang w:val="cs-CZ"/>
        </w:rPr>
        <w:t>který:</w:t>
      </w:r>
      <w:proofErr w:type="gramEnd"/>
    </w:p>
    <w:p w14:paraId="618B1B98" w14:textId="77777777" w:rsidR="003F2143" w:rsidRPr="00940066" w:rsidRDefault="003F2143" w:rsidP="003F2143">
      <w:pPr>
        <w:pStyle w:val="Bezmezer"/>
        <w:numPr>
          <w:ilvl w:val="0"/>
          <w:numId w:val="30"/>
        </w:numPr>
        <w:jc w:val="both"/>
        <w:rPr>
          <w:rFonts w:asciiTheme="minorHAnsi" w:hAnsiTheme="minorHAnsi" w:cstheme="minorHAnsi"/>
          <w:color w:val="000000"/>
          <w:sz w:val="20"/>
          <w:szCs w:val="20"/>
          <w:lang w:val="cs-CZ"/>
        </w:rPr>
      </w:pPr>
      <w:r w:rsidRPr="00940066">
        <w:rPr>
          <w:rFonts w:asciiTheme="minorHAnsi" w:hAnsiTheme="minorHAnsi" w:cstheme="minorHAnsi"/>
          <w:color w:val="000000"/>
          <w:sz w:val="20"/>
          <w:szCs w:val="20"/>
          <w:lang w:val="cs-CZ"/>
        </w:rPr>
        <w:t xml:space="preserve">bude vypracován s podrobností min. v realizačních týdnech po jednotlivých stavebních objektech a provozních souborech, případně technologických částech </w:t>
      </w:r>
      <w:r w:rsidRPr="00940066">
        <w:rPr>
          <w:rFonts w:asciiTheme="minorHAnsi" w:hAnsiTheme="minorHAnsi" w:cstheme="minorHAnsi"/>
          <w:sz w:val="20"/>
          <w:szCs w:val="20"/>
          <w:lang w:val="cs-CZ"/>
        </w:rPr>
        <w:t>(</w:t>
      </w:r>
      <w:proofErr w:type="spellStart"/>
      <w:r w:rsidRPr="00940066">
        <w:rPr>
          <w:rFonts w:asciiTheme="minorHAnsi" w:hAnsiTheme="minorHAnsi" w:cstheme="minorHAnsi"/>
          <w:sz w:val="20"/>
          <w:szCs w:val="20"/>
          <w:lang w:val="cs-CZ"/>
        </w:rPr>
        <w:t>dale</w:t>
      </w:r>
      <w:proofErr w:type="spellEnd"/>
      <w:r w:rsidRPr="00940066">
        <w:rPr>
          <w:rFonts w:asciiTheme="minorHAnsi" w:hAnsiTheme="minorHAnsi" w:cstheme="minorHAnsi"/>
          <w:sz w:val="20"/>
          <w:szCs w:val="20"/>
          <w:lang w:val="cs-CZ"/>
        </w:rPr>
        <w:t xml:space="preserve"> jen “</w:t>
      </w:r>
      <w:proofErr w:type="gramStart"/>
      <w:r w:rsidRPr="00940066">
        <w:rPr>
          <w:rFonts w:asciiTheme="minorHAnsi" w:hAnsiTheme="minorHAnsi" w:cstheme="minorHAnsi"/>
          <w:sz w:val="20"/>
          <w:szCs w:val="20"/>
          <w:lang w:val="cs-CZ"/>
        </w:rPr>
        <w:t>milníků”),</w:t>
      </w:r>
      <w:r w:rsidRPr="00940066">
        <w:rPr>
          <w:rFonts w:asciiTheme="minorHAnsi" w:hAnsiTheme="minorHAnsi" w:cstheme="minorHAnsi"/>
          <w:color w:val="000000"/>
          <w:sz w:val="20"/>
          <w:szCs w:val="20"/>
          <w:lang w:val="cs-CZ"/>
        </w:rPr>
        <w:t>, nestanoví</w:t>
      </w:r>
      <w:proofErr w:type="gramEnd"/>
      <w:r w:rsidRPr="00940066">
        <w:rPr>
          <w:rFonts w:asciiTheme="minorHAnsi" w:hAnsiTheme="minorHAnsi" w:cstheme="minorHAnsi"/>
          <w:color w:val="000000"/>
          <w:sz w:val="20"/>
          <w:szCs w:val="20"/>
          <w:lang w:val="cs-CZ"/>
        </w:rPr>
        <w:t>-li objednatel jinak,</w:t>
      </w:r>
    </w:p>
    <w:p w14:paraId="30AE7E38" w14:textId="77777777" w:rsidR="003F2143" w:rsidRPr="00940066" w:rsidRDefault="003F2143" w:rsidP="003F2143">
      <w:pPr>
        <w:pStyle w:val="Bezmezer"/>
        <w:numPr>
          <w:ilvl w:val="0"/>
          <w:numId w:val="30"/>
        </w:numPr>
        <w:jc w:val="both"/>
        <w:rPr>
          <w:rFonts w:asciiTheme="minorHAnsi" w:hAnsiTheme="minorHAnsi" w:cstheme="minorHAnsi"/>
          <w:color w:val="000000"/>
          <w:sz w:val="20"/>
          <w:szCs w:val="20"/>
          <w:lang w:val="cs-CZ"/>
        </w:rPr>
      </w:pPr>
      <w:r w:rsidRPr="00940066">
        <w:rPr>
          <w:rFonts w:asciiTheme="minorHAnsi" w:hAnsiTheme="minorHAnsi" w:cstheme="minorHAnsi"/>
          <w:sz w:val="20"/>
          <w:szCs w:val="20"/>
          <w:lang w:val="cs-CZ"/>
        </w:rPr>
        <w:t>začíná termínem předání a převzetí staveniště a končí termínem předání a převzetí díla včetně lhůty pro vyklizení staveniště,</w:t>
      </w:r>
    </w:p>
    <w:p w14:paraId="312D08AE" w14:textId="77777777" w:rsidR="003F2143" w:rsidRPr="00940066" w:rsidRDefault="003F2143" w:rsidP="003F2143">
      <w:pPr>
        <w:pStyle w:val="Bezmezer"/>
        <w:numPr>
          <w:ilvl w:val="0"/>
          <w:numId w:val="30"/>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musí respektovat požadavky objednatele, projektové dokumentace a dotčených norem vzhledem k prováděným pracím. </w:t>
      </w:r>
    </w:p>
    <w:p w14:paraId="27B2C8FD"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lastRenderedPageBreak/>
        <w:t>Objednatelem schválený časový harmonogram, který tvoří přílohu této smlouvy, je pro zhotovitele závazný.</w:t>
      </w:r>
    </w:p>
    <w:p w14:paraId="10D55A38"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p>
    <w:p w14:paraId="63F2D4AF"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postupovat tak, aby dodržel veškeré domluvené a stanovené termíny uvedené v časovém harmonogramu. Jakékoli změny v časovém harmonogramu je možné provést pouze po předchozím písemném souhlasu objednatele. Objednatel má na písemné odsouhlasení 7 pracovních dní. Zhotovitel je povinen min. 2 kalendářní dny předem vyzvat technický dozor investora ke kontrole dokončení každého stavebního objektu, provozního souboru či technologické části, pokud nebude dohodnuto jinak.</w:t>
      </w:r>
    </w:p>
    <w:p w14:paraId="75D61C35"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rPr>
      </w:pPr>
    </w:p>
    <w:p w14:paraId="320506E7"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rPr>
      </w:pPr>
      <w:r w:rsidRPr="00940066">
        <w:rPr>
          <w:rFonts w:asciiTheme="minorHAnsi" w:hAnsiTheme="minorHAnsi" w:cstheme="minorHAnsi"/>
          <w:sz w:val="20"/>
          <w:szCs w:val="20"/>
          <w:lang w:val="cs-CZ"/>
        </w:rPr>
        <w:t>Nedodržení termínů dokončení dohodnutých a stanovených m</w:t>
      </w:r>
      <w:r w:rsidRPr="00940066">
        <w:rPr>
          <w:rFonts w:asciiTheme="minorHAnsi" w:hAnsiTheme="minorHAnsi" w:cstheme="minorHAnsi"/>
          <w:color w:val="000000"/>
          <w:sz w:val="20"/>
          <w:szCs w:val="20"/>
          <w:lang w:val="cs-CZ"/>
        </w:rPr>
        <w:t>ilníků časového</w:t>
      </w:r>
      <w:r w:rsidRPr="00940066">
        <w:rPr>
          <w:rFonts w:asciiTheme="minorHAnsi" w:hAnsiTheme="minorHAnsi" w:cstheme="minorHAnsi"/>
          <w:sz w:val="20"/>
          <w:szCs w:val="20"/>
          <w:lang w:val="cs-CZ"/>
        </w:rPr>
        <w:t xml:space="preserve"> harmonogramu je objednatelem považováno za podstatné porušení povinností zhotovitele a zakládá právo objednatele na uplatnění smluvní pokuty dle čl. 10 této smlouvy.</w:t>
      </w:r>
    </w:p>
    <w:p w14:paraId="05E6AA42"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rPr>
      </w:pPr>
    </w:p>
    <w:p w14:paraId="7D1E4D63"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rPr>
      </w:pPr>
    </w:p>
    <w:p w14:paraId="0E8BBDA3"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u w:val="single"/>
          <w:lang w:val="cs-CZ"/>
        </w:rPr>
      </w:pPr>
      <w:r w:rsidRPr="00940066">
        <w:rPr>
          <w:rFonts w:asciiTheme="minorHAnsi" w:hAnsiTheme="minorHAnsi" w:cstheme="minorHAnsi"/>
          <w:sz w:val="20"/>
          <w:szCs w:val="20"/>
          <w:u w:val="single"/>
          <w:lang w:val="cs-CZ"/>
        </w:rPr>
        <w:t>Podmínky pro změnu sjednaných termínů:</w:t>
      </w:r>
    </w:p>
    <w:p w14:paraId="21F6D4A2"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Vícepráce a </w:t>
      </w:r>
      <w:proofErr w:type="spellStart"/>
      <w:r w:rsidRPr="00940066">
        <w:rPr>
          <w:rFonts w:asciiTheme="minorHAnsi" w:hAnsiTheme="minorHAnsi" w:cstheme="minorHAnsi"/>
          <w:sz w:val="20"/>
          <w:szCs w:val="20"/>
          <w:lang w:val="cs-CZ"/>
        </w:rPr>
        <w:t>méněpráce</w:t>
      </w:r>
      <w:proofErr w:type="spellEnd"/>
      <w:r w:rsidRPr="00940066">
        <w:rPr>
          <w:rFonts w:asciiTheme="minorHAnsi" w:hAnsiTheme="minorHAnsi" w:cstheme="minorHAnsi"/>
          <w:sz w:val="20"/>
          <w:szCs w:val="20"/>
          <w:lang w:val="cs-CZ"/>
        </w:rPr>
        <w:t xml:space="preserve">, jejichž finanční objem nepřekročí 10% z ceny </w:t>
      </w:r>
      <w:r w:rsidRPr="00940066">
        <w:rPr>
          <w:rFonts w:asciiTheme="minorHAnsi" w:hAnsiTheme="minorHAnsi" w:cstheme="minorHAnsi"/>
          <w:color w:val="000000"/>
          <w:sz w:val="20"/>
          <w:szCs w:val="20"/>
          <w:lang w:val="cs-CZ"/>
        </w:rPr>
        <w:t>díla bez DPH,</w:t>
      </w:r>
      <w:r w:rsidRPr="00940066">
        <w:rPr>
          <w:rFonts w:asciiTheme="minorHAnsi" w:hAnsiTheme="minorHAnsi" w:cstheme="minorHAnsi"/>
          <w:sz w:val="20"/>
          <w:szCs w:val="20"/>
          <w:lang w:val="cs-CZ"/>
        </w:rPr>
        <w:t xml:space="preserve"> nemají vliv na termín dokončení a dílo bude dokončeno ve sjednaném termínu, pokud nebude dohodnuto jinak</w:t>
      </w:r>
    </w:p>
    <w:p w14:paraId="15480A18" w14:textId="77777777" w:rsidR="003F2143" w:rsidRPr="00940066" w:rsidRDefault="003F2143" w:rsidP="003F2143">
      <w:pPr>
        <w:pStyle w:val="Bezmezer"/>
        <w:numPr>
          <w:ilvl w:val="0"/>
          <w:numId w:val="0"/>
        </w:numPr>
        <w:ind w:left="709"/>
        <w:rPr>
          <w:rFonts w:asciiTheme="minorHAnsi" w:hAnsiTheme="minorHAnsi" w:cstheme="minorHAnsi"/>
          <w:sz w:val="20"/>
          <w:szCs w:val="20"/>
          <w:lang w:val="cs-CZ"/>
        </w:rPr>
      </w:pPr>
    </w:p>
    <w:p w14:paraId="07B7F9E3" w14:textId="77777777" w:rsidR="003F2143" w:rsidRPr="00940066" w:rsidRDefault="003F2143" w:rsidP="003F2143">
      <w:pPr>
        <w:numPr>
          <w:ilvl w:val="0"/>
          <w:numId w:val="9"/>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Pokud při předání díla nebo části díla – objektu, budou zjištěny vady nebo nedodělky, uvede se tato skutečnost v předávacím protokolu stavby a objednatel stanoví lhůtu pro jejich odstranění. Do doby odstranění vad a nedodělků nevzniká zhotoviteli právo vystavit fakturu a objednatel nemá povinnost uhradit cenu za provedení díla a ani neběží lhůta splatnosti. Po odstranění vad a nedodělků objednatel dílo převezme s tím, že doplní do předávacího protokolu stavby, že vady byly odstraněny a dílo bez vad přebírá.</w:t>
      </w:r>
    </w:p>
    <w:p w14:paraId="37FA31A9" w14:textId="77777777" w:rsidR="003F2143" w:rsidRPr="00940066" w:rsidRDefault="003F2143" w:rsidP="003F2143">
      <w:pPr>
        <w:numPr>
          <w:ilvl w:val="0"/>
          <w:numId w:val="9"/>
        </w:numPr>
        <w:spacing w:after="0"/>
        <w:rPr>
          <w:rFonts w:asciiTheme="minorHAnsi" w:hAnsiTheme="minorHAnsi" w:cstheme="minorHAnsi"/>
          <w:bCs/>
          <w:sz w:val="20"/>
          <w:szCs w:val="20"/>
          <w:lang w:val="cs-CZ"/>
        </w:rPr>
      </w:pPr>
      <w:r w:rsidRPr="00940066">
        <w:rPr>
          <w:rFonts w:asciiTheme="minorHAnsi" w:hAnsiTheme="minorHAnsi" w:cstheme="minorHAnsi"/>
          <w:bCs/>
          <w:sz w:val="20"/>
          <w:szCs w:val="20"/>
          <w:lang w:val="cs-CZ"/>
        </w:rPr>
        <w:t>Lhůta pro provedení díla se přiměřeně prodlužuje:</w:t>
      </w:r>
    </w:p>
    <w:p w14:paraId="14500314" w14:textId="77777777" w:rsidR="003F2143" w:rsidRPr="00940066" w:rsidRDefault="003F2143" w:rsidP="003F2143">
      <w:pPr>
        <w:numPr>
          <w:ilvl w:val="1"/>
          <w:numId w:val="10"/>
        </w:numPr>
        <w:spacing w:after="0"/>
        <w:rPr>
          <w:rFonts w:asciiTheme="minorHAnsi" w:hAnsiTheme="minorHAnsi" w:cstheme="minorHAnsi"/>
          <w:sz w:val="20"/>
          <w:szCs w:val="20"/>
          <w:lang w:val="cs-CZ"/>
        </w:rPr>
      </w:pPr>
      <w:r w:rsidRPr="00940066">
        <w:rPr>
          <w:rFonts w:asciiTheme="minorHAnsi" w:hAnsiTheme="minorHAnsi" w:cstheme="minorHAnsi"/>
          <w:sz w:val="20"/>
          <w:szCs w:val="20"/>
          <w:lang w:val="cs-CZ"/>
        </w:rPr>
        <w:t>Vzniknou-li v průběhu provádění díla překážky z viny objednatele.</w:t>
      </w:r>
    </w:p>
    <w:p w14:paraId="5C92D235" w14:textId="77777777" w:rsidR="003F2143" w:rsidRPr="00940066" w:rsidRDefault="003F2143" w:rsidP="003F2143">
      <w:pPr>
        <w:numPr>
          <w:ilvl w:val="1"/>
          <w:numId w:val="10"/>
        </w:numPr>
        <w:spacing w:after="0"/>
        <w:rPr>
          <w:rFonts w:asciiTheme="minorHAnsi" w:hAnsiTheme="minorHAnsi" w:cstheme="minorHAnsi"/>
          <w:sz w:val="20"/>
          <w:szCs w:val="20"/>
          <w:lang w:val="cs-CZ"/>
        </w:rPr>
      </w:pPr>
      <w:r w:rsidRPr="00940066">
        <w:rPr>
          <w:rFonts w:asciiTheme="minorHAnsi" w:hAnsiTheme="minorHAnsi" w:cstheme="minorHAnsi"/>
          <w:sz w:val="20"/>
          <w:szCs w:val="20"/>
          <w:lang w:val="cs-CZ"/>
        </w:rPr>
        <w:t>Jestliže přerušení prací bude způsobeno vyšší mocí.</w:t>
      </w:r>
    </w:p>
    <w:p w14:paraId="07972116" w14:textId="77777777" w:rsidR="003F2143" w:rsidRPr="00940066" w:rsidRDefault="003F2143" w:rsidP="003F2143">
      <w:pPr>
        <w:numPr>
          <w:ilvl w:val="1"/>
          <w:numId w:val="10"/>
        </w:numPr>
        <w:spacing w:after="0"/>
        <w:rPr>
          <w:rFonts w:asciiTheme="minorHAnsi" w:hAnsiTheme="minorHAnsi" w:cstheme="minorHAnsi"/>
          <w:sz w:val="20"/>
          <w:szCs w:val="20"/>
          <w:lang w:val="cs-CZ"/>
        </w:rPr>
      </w:pPr>
      <w:r w:rsidRPr="00940066">
        <w:rPr>
          <w:rFonts w:asciiTheme="minorHAnsi" w:hAnsiTheme="minorHAnsi" w:cstheme="minorHAnsi"/>
          <w:sz w:val="20"/>
          <w:szCs w:val="20"/>
          <w:lang w:val="cs-CZ"/>
        </w:rPr>
        <w:t>Při dodatečných požadavcích objednatele na další stavební úpravy.</w:t>
      </w:r>
    </w:p>
    <w:p w14:paraId="4BDCF6B3" w14:textId="77777777" w:rsidR="003F2143" w:rsidRPr="00940066" w:rsidRDefault="003F2143" w:rsidP="003F2143">
      <w:pPr>
        <w:spacing w:after="0"/>
        <w:ind w:left="1364" w:firstLine="0"/>
        <w:rPr>
          <w:rFonts w:asciiTheme="minorHAnsi" w:hAnsiTheme="minorHAnsi" w:cstheme="minorHAnsi"/>
          <w:sz w:val="20"/>
          <w:szCs w:val="20"/>
          <w:lang w:val="cs-CZ"/>
        </w:rPr>
      </w:pPr>
    </w:p>
    <w:p w14:paraId="76F10338" w14:textId="77777777" w:rsidR="003F2143" w:rsidRPr="00940066" w:rsidRDefault="003F2143" w:rsidP="003F2143">
      <w:pPr>
        <w:numPr>
          <w:ilvl w:val="0"/>
          <w:numId w:val="9"/>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Smluvní strany nejsou odpovědny za důsledky nesplnění svých závazků včas a řádně, je-li příčinou takovéhoto nesplnění vyšší moc.</w:t>
      </w:r>
    </w:p>
    <w:p w14:paraId="17158584" w14:textId="77777777" w:rsidR="003F2143" w:rsidRPr="00940066" w:rsidRDefault="003F2143" w:rsidP="003F2143">
      <w:pPr>
        <w:numPr>
          <w:ilvl w:val="0"/>
          <w:numId w:val="9"/>
        </w:numPr>
        <w:ind w:left="714" w:hanging="357"/>
        <w:jc w:val="both"/>
        <w:rPr>
          <w:rFonts w:asciiTheme="minorHAnsi" w:hAnsiTheme="minorHAnsi" w:cstheme="minorHAnsi"/>
          <w:bCs/>
          <w:sz w:val="20"/>
          <w:szCs w:val="20"/>
          <w:lang w:val="cs-CZ"/>
        </w:rPr>
      </w:pPr>
      <w:r w:rsidRPr="00940066">
        <w:rPr>
          <w:rFonts w:asciiTheme="minorHAnsi" w:hAnsiTheme="minorHAnsi" w:cstheme="minorHAnsi"/>
          <w:bCs/>
          <w:sz w:val="20"/>
          <w:szCs w:val="20"/>
          <w:lang w:val="cs-CZ"/>
        </w:rPr>
        <w:t xml:space="preserve">Vyšší mocí se pro účely této smlouvy rozumí okolnosti vylučující odpovědnost, tzn. událost nebo okolnost či následek takovéto události nebo okolnosti, která je objektivně mimo možnou kontrolu dotčené smluvní strany, a které nemohlo být zabráněno péčí či schopností, jež lze rozumně požadovat (např. změna obecně závazných předpisů, rozhodnutí orgánů státní správy, nepředvídatelné nevhodné klimatické podmínky apod., živelná katastrofa, válka, apod.). </w:t>
      </w:r>
      <w:r w:rsidRPr="00940066">
        <w:rPr>
          <w:rFonts w:asciiTheme="minorHAnsi" w:hAnsiTheme="minorHAnsi" w:cstheme="minorHAnsi"/>
          <w:b/>
          <w:sz w:val="20"/>
          <w:szCs w:val="20"/>
          <w:lang w:val="cs-CZ"/>
        </w:rPr>
        <w:t xml:space="preserve">  </w:t>
      </w:r>
    </w:p>
    <w:p w14:paraId="2FAFCA55" w14:textId="77777777" w:rsidR="003F2143" w:rsidRPr="00940066" w:rsidRDefault="003F2143" w:rsidP="003F2143">
      <w:pPr>
        <w:ind w:left="714" w:firstLine="0"/>
        <w:jc w:val="both"/>
        <w:rPr>
          <w:rFonts w:asciiTheme="minorHAnsi" w:hAnsiTheme="minorHAnsi" w:cstheme="minorHAnsi"/>
          <w:bCs/>
          <w:sz w:val="20"/>
          <w:szCs w:val="20"/>
          <w:lang w:val="cs-CZ"/>
        </w:rPr>
      </w:pPr>
    </w:p>
    <w:p w14:paraId="05F1ED42" w14:textId="77777777" w:rsidR="003F2143" w:rsidRPr="00940066" w:rsidRDefault="003F2143" w:rsidP="003F2143">
      <w:pPr>
        <w:pStyle w:val="Nadpis1"/>
        <w:spacing w:before="240"/>
        <w:ind w:left="4253" w:hanging="3827"/>
        <w:jc w:val="center"/>
        <w:rPr>
          <w:rFonts w:asciiTheme="minorHAnsi" w:hAnsiTheme="minorHAnsi" w:cstheme="minorHAnsi"/>
          <w:sz w:val="20"/>
          <w:szCs w:val="20"/>
        </w:rPr>
      </w:pPr>
      <w:r w:rsidRPr="00940066">
        <w:rPr>
          <w:rFonts w:asciiTheme="minorHAnsi" w:hAnsiTheme="minorHAnsi" w:cstheme="minorHAnsi"/>
          <w:sz w:val="20"/>
          <w:szCs w:val="20"/>
        </w:rPr>
        <w:t>Článek 6</w:t>
      </w:r>
    </w:p>
    <w:p w14:paraId="2D27B04E"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 xml:space="preserve"> Provádění díla</w:t>
      </w:r>
    </w:p>
    <w:p w14:paraId="66A36412"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je povinen provést dílo na svůj náklad a na své nebezpečí ve sjednané době. </w:t>
      </w:r>
    </w:p>
    <w:p w14:paraId="2542E82C" w14:textId="77777777" w:rsidR="003F2143" w:rsidRPr="00940066" w:rsidRDefault="003F2143" w:rsidP="003F2143">
      <w:pPr>
        <w:pStyle w:val="Zkladntextodsazen2"/>
        <w:numPr>
          <w:ilvl w:val="0"/>
          <w:numId w:val="11"/>
        </w:numPr>
        <w:spacing w:line="240" w:lineRule="auto"/>
        <w:jc w:val="both"/>
        <w:rPr>
          <w:rFonts w:asciiTheme="minorHAnsi" w:hAnsiTheme="minorHAnsi" w:cstheme="minorHAnsi"/>
          <w:sz w:val="20"/>
          <w:szCs w:val="20"/>
        </w:rPr>
      </w:pPr>
      <w:r w:rsidRPr="00940066">
        <w:rPr>
          <w:rFonts w:asciiTheme="minorHAnsi" w:hAnsiTheme="minorHAnsi" w:cstheme="minorHAnsi"/>
          <w:sz w:val="20"/>
          <w:szCs w:val="20"/>
          <w:lang w:val="cs-CZ"/>
        </w:rPr>
        <w:t>Zhotovitel v plné míře zodpovídá za bezpečnost a ochranu zdraví při práci pracovníků, kteří provádějí práci ve smyslu předmětu smlouvy, a zabezpečuje jejich vybavení ochrannými pomůckami. Zhotovitel je povinen zabezpečit proškolení předpisy o bezpečnosti a ochraně zdraví při práci (dále jen BOZP) každého pracovníka na staveništi. Zhotovitel je povinen plnit veškeré zákonné povinnosti v oblasti BOZP ve smyslu § 101 zákona č. 262/2006 Sb., zákoníku práce, ve znění pozdějších předpisů, v návaznosti na zákon č. 309/2006 Sb., o zajištění dalších podmínek bezpečnosti a ochrany zdraví při práci, ve znění pozdějších předpisů. Zhotovitel je dále povinen dbát pokynů koordinátora BOZP a poskytnout mu veškerou zákonem upravenou součinnost k zajištění povinností v oblasti BOZP.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14:paraId="12D1AD77"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w:t>
      </w:r>
      <w:r w:rsidRPr="00940066">
        <w:rPr>
          <w:rFonts w:asciiTheme="minorHAnsi" w:hAnsiTheme="minorHAnsi" w:cstheme="minorHAnsi"/>
          <w:sz w:val="20"/>
          <w:szCs w:val="20"/>
          <w:lang w:val="cs-CZ"/>
        </w:rPr>
        <w:lastRenderedPageBreak/>
        <w:t>způsobem. Jestliže zhotovitel tak neučiní ani v přiměřené lhůtě mu k tomu poskytnuté a postup zhotovitele by vedl nepochybně k porušení smlouvy, má objednatel právo od smlouvy odstoupit.</w:t>
      </w:r>
    </w:p>
    <w:p w14:paraId="10F85AAB"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14:paraId="22BAFA96"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Zjistí-li objednatel, že zhotovitel provádí dílo v rozporu s jeho požadavky, je oprávněn dožadovat se odstranění závad. Nejsou-li závady v přiměřené lhůtě stanovené objednatelem odstraněny, má objednatel právo na okamžité zastavení prací a odstoupení od smlouvy.</w:t>
      </w:r>
    </w:p>
    <w:p w14:paraId="7A2C0343"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zodpovídá za práci poddodavatelských subjektů, jako by je prováděl sám.</w:t>
      </w:r>
    </w:p>
    <w:p w14:paraId="05861914"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Veškeré odborné práce musí vykonávat pracovníci zhotovitele nebo jeho poddodavatelů mající příslušnou kvalifikaci. Doklad o příslušné kvalifikaci pracovníků je zhotovitel na požádání objednatele povinen předložit, a to nejpozději do 2 pracovních dnů od písemné žádosti objednatele.</w:t>
      </w:r>
    </w:p>
    <w:p w14:paraId="047CD1F0"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při předání staveniště zapíše do Zápisu o předání staveniště seznam svých poddodavatelů v souladu s nabídkou. Pokud zhotovitel bude chtít provádět stavbu pomocí poddodavatelů, které neuvedl v nabídce, je povinen oznámit změnu poddodavatele zápisem do stavebního deníku objednateli. </w:t>
      </w:r>
      <w:r w:rsidRPr="00940066">
        <w:rPr>
          <w:rFonts w:asciiTheme="minorHAnsi" w:hAnsiTheme="minorHAnsi" w:cstheme="minorHAnsi"/>
          <w:bCs/>
          <w:sz w:val="20"/>
          <w:szCs w:val="20"/>
          <w:lang w:val="cs-CZ"/>
        </w:rPr>
        <w:t>Samotná z</w:t>
      </w:r>
      <w:r w:rsidRPr="00940066">
        <w:rPr>
          <w:rFonts w:asciiTheme="minorHAnsi" w:hAnsiTheme="minorHAnsi" w:cstheme="minorHAnsi"/>
          <w:sz w:val="20"/>
          <w:szCs w:val="20"/>
          <w:lang w:val="cs-CZ"/>
        </w:rPr>
        <w:t xml:space="preserve">měna poddodavatele podléhá odsouhlasení objednatele. Objednatel do 5 pracovních dnů ode dne zápisu do stavebního deníku rozhodne o tom, zda změnu poddodavatele akceptuje nebo odmítne, přičemž odmítnutí nesmí být bezdůvodné. </w:t>
      </w:r>
      <w:r w:rsidRPr="00940066">
        <w:rPr>
          <w:rFonts w:asciiTheme="minorHAnsi" w:hAnsiTheme="minorHAnsi" w:cstheme="minorHAnsi"/>
          <w:bCs/>
          <w:sz w:val="20"/>
          <w:szCs w:val="20"/>
          <w:lang w:val="cs-CZ"/>
        </w:rPr>
        <w:t xml:space="preserve">Akceptací objednatele o změně </w:t>
      </w:r>
      <w:r w:rsidRPr="00940066">
        <w:rPr>
          <w:rFonts w:asciiTheme="minorHAnsi" w:hAnsiTheme="minorHAnsi" w:cstheme="minorHAnsi"/>
          <w:sz w:val="20"/>
          <w:szCs w:val="20"/>
          <w:lang w:val="cs-CZ"/>
        </w:rPr>
        <w:t>pod</w:t>
      </w:r>
      <w:r w:rsidRPr="00940066">
        <w:rPr>
          <w:rFonts w:asciiTheme="minorHAnsi" w:hAnsiTheme="minorHAnsi" w:cstheme="minorHAnsi"/>
          <w:bCs/>
          <w:sz w:val="20"/>
          <w:szCs w:val="20"/>
          <w:lang w:val="cs-CZ"/>
        </w:rPr>
        <w:t>dodavatelů se rozumí zápis ve stavebním deníku podepsaný zástupci obou smluvních stran.</w:t>
      </w:r>
    </w:p>
    <w:p w14:paraId="438E841B"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se zavazuje, že po celou dobu výstavby </w:t>
      </w:r>
      <w:r w:rsidRPr="00940066">
        <w:rPr>
          <w:rStyle w:val="BezmezerChar"/>
          <w:rFonts w:asciiTheme="minorHAnsi" w:hAnsiTheme="minorHAnsi" w:cstheme="minorHAnsi"/>
          <w:sz w:val="20"/>
          <w:szCs w:val="20"/>
          <w:lang w:val="cs-CZ"/>
        </w:rPr>
        <w:t xml:space="preserve">bude mít sjednáno pojištění odpovědnosti za škodu nebo jinou újmu způsobenou zhotovitelem při výkonu činnosti třetí osobě s minimálním limitem pojistného plnění ve výši ceny díla a </w:t>
      </w:r>
      <w:r w:rsidRPr="00940066">
        <w:rPr>
          <w:rFonts w:asciiTheme="minorHAnsi" w:hAnsiTheme="minorHAnsi" w:cstheme="minorHAnsi"/>
          <w:sz w:val="20"/>
          <w:szCs w:val="20"/>
          <w:lang w:val="cs-CZ"/>
        </w:rPr>
        <w:t>s podílem spoluúčasti zhotovitele ve výši min. 20.000,-Kč</w:t>
      </w:r>
      <w:r w:rsidRPr="00940066">
        <w:rPr>
          <w:rStyle w:val="BezmezerChar"/>
          <w:rFonts w:asciiTheme="minorHAnsi" w:hAnsiTheme="minorHAnsi" w:cstheme="minorHAnsi"/>
          <w:sz w:val="20"/>
          <w:szCs w:val="20"/>
          <w:lang w:val="cs-CZ"/>
        </w:rPr>
        <w:t>. Zhotovitel se zavazuje předložit objednateli na vyžádání kopii této pojistné smlouvy, a to do 7 kalendářních dní. Zhotovitel i objednatel se dále zavazují uplatnit pojistnou událost u pojišťovny bez zbytečného odkladu.</w:t>
      </w:r>
    </w:p>
    <w:p w14:paraId="4D6EE82F"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Stavební deník je povinen vést zhotovitel dle podmínek a v rozsahu ustanovení zákona č. 183/2006 Sb., o územním plánování a stavebním řádu, ve znění pozdějších předpisů. </w:t>
      </w:r>
    </w:p>
    <w:p w14:paraId="32CE2DE3"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 Nedostaví-li se objednatel ke kontrole přes včasné písemné vyzvání, je zhotovitel oprávněn předmětné práce zakrýt. Bude-li objednatel dodatečně požadovat jejich odkrytí, je zhotovitel povinen tak učinit na náklady objednatele. Pokud se však zjistí, že práce nebyly řádně provedeny, nese náklady spojené s dodatečným odkrytím prací, opravou chybného stavu a následným zakrytím zhotovitel.</w:t>
      </w:r>
    </w:p>
    <w:p w14:paraId="2AC33D00" w14:textId="77777777" w:rsidR="003F2143" w:rsidRPr="00940066" w:rsidRDefault="003F2143" w:rsidP="003F2143">
      <w:pPr>
        <w:pStyle w:val="Zkladntextodsazen2"/>
        <w:numPr>
          <w:ilvl w:val="0"/>
          <w:numId w:val="11"/>
        </w:numPr>
        <w:spacing w:line="24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w:t>
      </w:r>
    </w:p>
    <w:p w14:paraId="1F07F32E" w14:textId="77777777" w:rsidR="003F2143" w:rsidRPr="00940066" w:rsidRDefault="003F2143" w:rsidP="003F2143">
      <w:pPr>
        <w:pStyle w:val="Zkladntextodsazen2"/>
        <w:numPr>
          <w:ilvl w:val="0"/>
          <w:numId w:val="11"/>
        </w:numPr>
        <w:spacing w:line="24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není oprávněn použít bez písemného souhlasu objednatele jiné materiály, technologie nebo provést změny oproti projektové dokumentaci.</w:t>
      </w:r>
    </w:p>
    <w:p w14:paraId="0F08FECF"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zajistí na stavbě výkon Technického dozoru investora (dále jen „TDI“), který stanoví zásady kontroly zhotovitelem prováděných prací a podrobnosti organizace kontrolních dnů. Zhotovitel je povinen poskytnout TDI veškerou potřebnou součinnost. Kontrolní dny budou svolávány TDI minimálně jedenkrát za 14 dní, dále dle dohody.</w:t>
      </w:r>
    </w:p>
    <w:p w14:paraId="67240F88" w14:textId="77777777" w:rsidR="003F2143" w:rsidRPr="00940066" w:rsidRDefault="003F2143" w:rsidP="003F2143">
      <w:pPr>
        <w:numPr>
          <w:ilvl w:val="0"/>
          <w:numId w:val="1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Autorský dozor a koordinátora BOZP, v případě potřeby vyplývající z právních předpisů, zajišťuje objednatel. </w:t>
      </w:r>
    </w:p>
    <w:p w14:paraId="6D74C76B" w14:textId="77777777" w:rsidR="003F2143" w:rsidRDefault="003F2143" w:rsidP="003F2143">
      <w:pPr>
        <w:spacing w:afterLines="60" w:after="144"/>
        <w:ind w:left="720" w:firstLine="0"/>
        <w:jc w:val="both"/>
        <w:rPr>
          <w:rFonts w:asciiTheme="minorHAnsi" w:hAnsiTheme="minorHAnsi" w:cstheme="minorHAnsi"/>
          <w:sz w:val="20"/>
          <w:szCs w:val="20"/>
          <w:lang w:val="cs-CZ"/>
        </w:rPr>
      </w:pPr>
    </w:p>
    <w:p w14:paraId="016E419B" w14:textId="77777777" w:rsidR="00E93D3E" w:rsidRDefault="00E93D3E" w:rsidP="003F2143">
      <w:pPr>
        <w:spacing w:afterLines="60" w:after="144"/>
        <w:ind w:left="720" w:firstLine="0"/>
        <w:jc w:val="both"/>
        <w:rPr>
          <w:rFonts w:asciiTheme="minorHAnsi" w:hAnsiTheme="minorHAnsi" w:cstheme="minorHAnsi"/>
          <w:sz w:val="20"/>
          <w:szCs w:val="20"/>
          <w:lang w:val="cs-CZ"/>
        </w:rPr>
      </w:pPr>
    </w:p>
    <w:p w14:paraId="7DD79B57" w14:textId="77777777" w:rsidR="00E93D3E" w:rsidRPr="00940066" w:rsidRDefault="00E93D3E" w:rsidP="003F2143">
      <w:pPr>
        <w:spacing w:afterLines="60" w:after="144"/>
        <w:ind w:left="720" w:firstLine="0"/>
        <w:jc w:val="both"/>
        <w:rPr>
          <w:rFonts w:asciiTheme="minorHAnsi" w:hAnsiTheme="minorHAnsi" w:cstheme="minorHAnsi"/>
          <w:sz w:val="20"/>
          <w:szCs w:val="20"/>
          <w:lang w:val="cs-CZ"/>
        </w:rPr>
      </w:pPr>
    </w:p>
    <w:p w14:paraId="34134D1B" w14:textId="77777777" w:rsidR="003F2143" w:rsidRPr="00940066" w:rsidRDefault="003F2143" w:rsidP="003F2143">
      <w:pPr>
        <w:rPr>
          <w:rFonts w:asciiTheme="minorHAnsi" w:hAnsiTheme="minorHAnsi" w:cstheme="minorHAnsi"/>
          <w:sz w:val="20"/>
          <w:szCs w:val="20"/>
          <w:highlight w:val="yellow"/>
          <w:lang w:val="cs-CZ"/>
        </w:rPr>
      </w:pPr>
    </w:p>
    <w:p w14:paraId="6381DAC0" w14:textId="77777777" w:rsidR="003F2143" w:rsidRPr="00940066" w:rsidRDefault="003F2143" w:rsidP="003F2143">
      <w:pPr>
        <w:pStyle w:val="Nadpis1"/>
        <w:spacing w:before="240"/>
        <w:ind w:left="4253" w:hanging="3827"/>
        <w:jc w:val="center"/>
        <w:rPr>
          <w:rFonts w:asciiTheme="minorHAnsi" w:hAnsiTheme="minorHAnsi" w:cstheme="minorHAnsi"/>
          <w:sz w:val="20"/>
          <w:szCs w:val="20"/>
        </w:rPr>
      </w:pPr>
      <w:r w:rsidRPr="00940066">
        <w:rPr>
          <w:rFonts w:asciiTheme="minorHAnsi" w:hAnsiTheme="minorHAnsi" w:cstheme="minorHAnsi"/>
          <w:sz w:val="20"/>
          <w:szCs w:val="20"/>
        </w:rPr>
        <w:lastRenderedPageBreak/>
        <w:t>Článek 7</w:t>
      </w:r>
    </w:p>
    <w:p w14:paraId="07B1DEB5"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Staveniště</w:t>
      </w:r>
    </w:p>
    <w:p w14:paraId="4DB968E5" w14:textId="77777777" w:rsidR="003F2143" w:rsidRPr="00940066" w:rsidRDefault="003F2143" w:rsidP="003F2143">
      <w:pPr>
        <w:numPr>
          <w:ilvl w:val="0"/>
          <w:numId w:val="20"/>
        </w:numPr>
        <w:spacing w:afterLines="60" w:after="144"/>
        <w:jc w:val="both"/>
        <w:rPr>
          <w:rFonts w:asciiTheme="minorHAnsi" w:hAnsiTheme="minorHAnsi" w:cstheme="minorHAnsi"/>
          <w:bCs/>
          <w:sz w:val="20"/>
          <w:szCs w:val="20"/>
          <w:lang w:val="cs-CZ"/>
        </w:rPr>
      </w:pPr>
      <w:r w:rsidRPr="00940066">
        <w:rPr>
          <w:rFonts w:asciiTheme="minorHAnsi" w:hAnsiTheme="minorHAnsi" w:cstheme="minorHAnsi"/>
          <w:sz w:val="20"/>
          <w:szCs w:val="20"/>
          <w:lang w:val="cs-CZ"/>
        </w:rPr>
        <w:t xml:space="preserve">Objednatel předá zhotoviteli staveniště nejpozději do 30 kalendářních dnů </w:t>
      </w:r>
      <w:r w:rsidRPr="00940066">
        <w:rPr>
          <w:rFonts w:asciiTheme="minorHAnsi" w:hAnsiTheme="minorHAnsi" w:cstheme="minorHAnsi"/>
          <w:bCs/>
          <w:sz w:val="20"/>
          <w:szCs w:val="20"/>
          <w:lang w:val="cs-CZ"/>
        </w:rPr>
        <w:t>ode dne doručení písemné výzvy zhotoviteli vedoucí k zajištění potřebné součinnosti objednateli.</w:t>
      </w:r>
    </w:p>
    <w:p w14:paraId="5CF9FA4C"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color w:val="000000"/>
          <w:sz w:val="20"/>
          <w:szCs w:val="20"/>
          <w:lang w:val="cs-CZ"/>
        </w:rPr>
        <w:t>O předání a převzetí staveniště vyhotoví objednatel písemný protokol, který obě strany podepíší.</w:t>
      </w:r>
      <w:r w:rsidRPr="00940066">
        <w:rPr>
          <w:rStyle w:val="apple-converted-space"/>
          <w:rFonts w:asciiTheme="minorHAnsi" w:hAnsiTheme="minorHAnsi" w:cstheme="minorHAnsi"/>
          <w:color w:val="000000"/>
          <w:sz w:val="20"/>
          <w:szCs w:val="20"/>
          <w:lang w:val="cs-CZ"/>
        </w:rPr>
        <w:t xml:space="preserve"> </w:t>
      </w:r>
      <w:r w:rsidRPr="00940066">
        <w:rPr>
          <w:rFonts w:asciiTheme="minorHAnsi" w:hAnsiTheme="minorHAnsi" w:cstheme="minorHAnsi"/>
          <w:color w:val="000000"/>
          <w:sz w:val="20"/>
          <w:szCs w:val="20"/>
          <w:lang w:val="cs-CZ"/>
        </w:rPr>
        <w:t>Za den předání a převzetí staveniště se považuje den, kdy dojde k oboustrannému podpisu příslušného protokolu.</w:t>
      </w:r>
    </w:p>
    <w:p w14:paraId="7D041F08"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si zajistit řádné vytýčení staveniště a během výstavby řádně pečovat o základní směrové a výškové body, a to až do doby předání díla objednateli. Zhotovitel si na svoje náklady zajistí i vytýčení jednotlivých stavebních objektů a odpovídá za jejich správnost.</w:t>
      </w:r>
    </w:p>
    <w:p w14:paraId="2227658D"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si na základě podkladů, které mu předá objednatel, zajistí vytýčení podzemních vedení v prostoru staveniště a bude dodržovat podmínky správců a vlastníků sítí po celou dobu výstavby.</w:t>
      </w:r>
    </w:p>
    <w:p w14:paraId="5C6F9E93"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Veškerá potřebná povolení k užívání veřejných ploch, případně překopů komunikací zajišťuje zhotovitel a nese náklady s tím spojené. Tyto náklady jsou součástí sjednané ceny díla.</w:t>
      </w:r>
    </w:p>
    <w:p w14:paraId="41234AC3"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01F8011F"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p>
    <w:p w14:paraId="224FB36B"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v případě potřeby zajistí střežení staveniště a v případě potřeby i jeho oplocení nebo jiné vhodné zabezpečení. Náklady s tím spojené jsou zahrnuty ve sjednané ceně díla.</w:t>
      </w:r>
    </w:p>
    <w:p w14:paraId="66A2C957"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zajistí na své náklady podmínky pro výkon funkce autorského dozoru projektanta a TDI, případně činnost koordinátora BOZP, a to v přiměřeném rozsahu.</w:t>
      </w:r>
    </w:p>
    <w:p w14:paraId="0E130BAA"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zajistí na své náklady odběrná místa energií včetně měření odběrů.</w:t>
      </w:r>
    </w:p>
    <w:p w14:paraId="0BB3324E"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má právo nezahájit přejímací řízení, není-li na staveništi pořádek, nebo není-li odstraněn ze staveniště odpad vzniklý při stavebních pracích apod.</w:t>
      </w:r>
    </w:p>
    <w:p w14:paraId="749DA0FE"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Nejpozději do 5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10., a to až do vyklizení staveniště.</w:t>
      </w:r>
    </w:p>
    <w:p w14:paraId="5E361520" w14:textId="77777777" w:rsidR="003F2143" w:rsidRPr="00940066" w:rsidRDefault="003F2143" w:rsidP="003F2143">
      <w:pPr>
        <w:numPr>
          <w:ilvl w:val="0"/>
          <w:numId w:val="20"/>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Provozní, sociální a případně i výrobní zařízení staveniště zabezpečuje zhotovitel. Náklady na projekt organizace výstavby, vybudování, zprovoznění, údržbu, likvidaci a vyklizení zařízení staveniště jsou zahrnuty ve sjednané ceně díla.</w:t>
      </w:r>
    </w:p>
    <w:p w14:paraId="5BD55958" w14:textId="77777777" w:rsidR="003F2143" w:rsidRPr="00940066" w:rsidRDefault="003F2143" w:rsidP="003F2143">
      <w:pPr>
        <w:spacing w:afterLines="60" w:after="144"/>
        <w:ind w:left="720" w:firstLine="0"/>
        <w:jc w:val="both"/>
        <w:rPr>
          <w:rFonts w:asciiTheme="minorHAnsi" w:hAnsiTheme="minorHAnsi" w:cstheme="minorHAnsi"/>
          <w:sz w:val="20"/>
          <w:szCs w:val="20"/>
          <w:lang w:val="cs-CZ"/>
        </w:rPr>
      </w:pPr>
    </w:p>
    <w:p w14:paraId="22D17450" w14:textId="77777777" w:rsidR="003F2143" w:rsidRPr="00940066" w:rsidRDefault="003F2143" w:rsidP="003F2143">
      <w:pPr>
        <w:pStyle w:val="Nadpis1"/>
        <w:spacing w:before="240"/>
        <w:ind w:left="4253" w:hanging="4111"/>
        <w:jc w:val="center"/>
        <w:rPr>
          <w:rFonts w:asciiTheme="minorHAnsi" w:hAnsiTheme="minorHAnsi" w:cstheme="minorHAnsi"/>
          <w:sz w:val="20"/>
          <w:szCs w:val="20"/>
        </w:rPr>
      </w:pPr>
      <w:r w:rsidRPr="00940066">
        <w:rPr>
          <w:rFonts w:asciiTheme="minorHAnsi" w:hAnsiTheme="minorHAnsi" w:cstheme="minorHAnsi"/>
          <w:sz w:val="20"/>
          <w:szCs w:val="20"/>
        </w:rPr>
        <w:t>Článek 8</w:t>
      </w:r>
    </w:p>
    <w:p w14:paraId="5867F7C1" w14:textId="77777777" w:rsidR="003F2143" w:rsidRPr="00940066" w:rsidRDefault="003F2143" w:rsidP="003F2143">
      <w:pPr>
        <w:spacing w:after="0"/>
        <w:ind w:firstLine="0"/>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Předání a převzetí díla</w:t>
      </w:r>
    </w:p>
    <w:p w14:paraId="27988706"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písemně oznámit nejpozději 10 pracovních dnů předem, kdy bude dílo připraveno k  předání. Objednatel je pak povinen nejpozději do 3 pracovních dnů od termínu stanoveného zhotovitelem zahájit přejímací řízení a řádně v něm pokračovat.</w:t>
      </w:r>
    </w:p>
    <w:p w14:paraId="2180B7D7"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Oznámí-li zhotovitel objednateli, že dílo je připraveno k předání a při přejímacím řízení se zjistí, že dílo není podle podmínek smlouvy ukončeno či připraveno k odevzdání, je zhotovitel povinen uhradit objednateli veškeré náklady s tím vzniklé nebo smluvní pokutu ve výši dle této smlouvy. Objednatel si zvolí, který způsob uplatní.</w:t>
      </w:r>
    </w:p>
    <w:p w14:paraId="62197198"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připravit a doložit u přejímacího řízení všechny předepsané doklady dle zákona č. 183/2006 Sb., o územním plánování a stavebním řádu, ve znění pozdějších předpisů</w:t>
      </w:r>
      <w:r w:rsidRPr="00940066">
        <w:rPr>
          <w:rFonts w:asciiTheme="minorHAnsi" w:hAnsiTheme="minorHAnsi" w:cstheme="minorHAnsi"/>
          <w:color w:val="000000"/>
          <w:sz w:val="20"/>
          <w:szCs w:val="20"/>
          <w:shd w:val="clear" w:color="auto" w:fill="FFFFFF"/>
          <w:lang w:val="cs-CZ"/>
        </w:rPr>
        <w:t xml:space="preserve"> </w:t>
      </w:r>
      <w:r w:rsidRPr="00940066">
        <w:rPr>
          <w:rFonts w:asciiTheme="minorHAnsi" w:hAnsiTheme="minorHAnsi" w:cstheme="minorHAnsi"/>
          <w:sz w:val="20"/>
          <w:szCs w:val="20"/>
          <w:lang w:val="cs-CZ"/>
        </w:rPr>
        <w:t xml:space="preserve">a doklady, které jsou </w:t>
      </w:r>
      <w:r w:rsidRPr="00940066">
        <w:rPr>
          <w:rFonts w:asciiTheme="minorHAnsi" w:hAnsiTheme="minorHAnsi" w:cstheme="minorHAnsi"/>
          <w:sz w:val="20"/>
          <w:szCs w:val="20"/>
          <w:lang w:val="cs-CZ"/>
        </w:rPr>
        <w:lastRenderedPageBreak/>
        <w:t>nutné pro vydání vyjádření dotčených orgánů. Bez těchto dokladů nelze považovat dílo za dokončené a schopné předání.</w:t>
      </w:r>
    </w:p>
    <w:p w14:paraId="0527C0CB"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 průběhu přejímacího řízení pořídí objednatel zápis, ve kterém se mimo jiné uvede i soupis vad a nedodělků, pokud je dílo obsahuje, s termínem jejich odstranění. Pokud objednatel odmítne dílo převzít, je povinen uvést do zápisu svoje důvody.</w:t>
      </w:r>
    </w:p>
    <w:p w14:paraId="611BE6CA"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Dílo je považováno za ukončené po ukončení všech prací uvedených v čl. 2. této smlouvy, pokud jsou ukončeny řádně a včas a zhotovitel předal objednateli doklady uvedené v čl. 8. 3. této smlouvy a povrch všech pozemků tvořících staveniště je vyčištěn a uveden do předepsaného stavu. Pokud jsou v této smlouvě použity termíny ukončení díla nebo předání, rozumí se tím den, ve kterém dojde k oboustrannému podpisu předávacího protokolu.</w:t>
      </w:r>
    </w:p>
    <w:p w14:paraId="0671B252"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Objednatel nemá právo odmítnout převzetí díla pro ojedinělé drobné vady a nedodělky, které samy o sobě ani ve spojení s jinými nebrání řádnému užívaní díla funkčně nebo esteticky, ani její užívání podstatným způsobem neomezují. Zhotovitel je povinen odstranit tyto vady a nedodělky v termínu uvedeném v zápise o předání a převzetí díla. </w:t>
      </w:r>
    </w:p>
    <w:p w14:paraId="52D2AC95"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14:paraId="7733C431" w14:textId="77777777" w:rsidR="003F2143" w:rsidRPr="00940066" w:rsidRDefault="003F2143" w:rsidP="003F2143">
      <w:pPr>
        <w:numPr>
          <w:ilvl w:val="0"/>
          <w:numId w:val="21"/>
        </w:numPr>
        <w:spacing w:afterLines="60" w:after="14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v přiměřené lhůtě odstranit vady a nedodělky, i když tvrdí, že za uvedené vady a nedodělky neodpovídá. Náklady na odstranění v těchto sporných případech nese až do rozhodnutí soudu zhotovitel. Zhotovitel je povinen nastoupit k odstranění vad a nedodělků v přiměřené lhůtě podle povahy vady nebo nedodělku, nejpozději však do 10 kalendářních dnů od obdržení písemného oznámení objednatele. Za písemné oznámení objednatele se považuje i zápis v protokole o předání a převzetí díla.</w:t>
      </w:r>
    </w:p>
    <w:p w14:paraId="17FA7381" w14:textId="77777777" w:rsidR="003F2143" w:rsidRPr="00940066" w:rsidRDefault="003F2143" w:rsidP="003F2143">
      <w:pPr>
        <w:pStyle w:val="Bezmezer"/>
        <w:numPr>
          <w:ilvl w:val="0"/>
          <w:numId w:val="0"/>
        </w:numPr>
        <w:rPr>
          <w:rFonts w:asciiTheme="minorHAnsi" w:hAnsiTheme="minorHAnsi" w:cstheme="minorHAnsi"/>
          <w:sz w:val="20"/>
          <w:szCs w:val="20"/>
          <w:lang w:val="cs-CZ"/>
        </w:rPr>
      </w:pPr>
    </w:p>
    <w:p w14:paraId="7E2DDE52" w14:textId="77777777" w:rsidR="003F2143" w:rsidRPr="00940066" w:rsidRDefault="003F2143" w:rsidP="003F2143">
      <w:pPr>
        <w:pStyle w:val="Nadpis1"/>
        <w:spacing w:before="240"/>
        <w:ind w:left="4253" w:hanging="3827"/>
        <w:jc w:val="center"/>
        <w:rPr>
          <w:rFonts w:asciiTheme="minorHAnsi" w:hAnsiTheme="minorHAnsi" w:cstheme="minorHAnsi"/>
          <w:sz w:val="20"/>
          <w:szCs w:val="20"/>
        </w:rPr>
      </w:pPr>
      <w:r w:rsidRPr="00940066">
        <w:rPr>
          <w:rFonts w:asciiTheme="minorHAnsi" w:hAnsiTheme="minorHAnsi" w:cstheme="minorHAnsi"/>
          <w:sz w:val="20"/>
          <w:szCs w:val="20"/>
        </w:rPr>
        <w:t>Článek 9</w:t>
      </w:r>
    </w:p>
    <w:p w14:paraId="40B6F46A"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Jakost díla, záruka</w:t>
      </w:r>
    </w:p>
    <w:p w14:paraId="45CB4D77"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ručí za úplné a kvalitní provedení a funkci předmětu díla v rozsahu a parametrech stanovených závaznými ustanoveními v zadávací a projektové dokumentaci a v ustanoveních této smlouvy a jejích příloh a dodatků. </w:t>
      </w:r>
    </w:p>
    <w:p w14:paraId="2367A899"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Smluvní strany se dohodly, že záruční doba činí </w:t>
      </w:r>
      <w:r w:rsidRPr="00940066">
        <w:rPr>
          <w:rFonts w:asciiTheme="minorHAnsi" w:hAnsiTheme="minorHAnsi" w:cstheme="minorHAnsi"/>
          <w:b/>
          <w:sz w:val="20"/>
          <w:szCs w:val="20"/>
          <w:lang w:val="cs-CZ"/>
        </w:rPr>
        <w:t>60 měsíců</w:t>
      </w:r>
      <w:r w:rsidRPr="00940066">
        <w:rPr>
          <w:rFonts w:asciiTheme="minorHAnsi" w:hAnsiTheme="minorHAnsi" w:cstheme="minorHAnsi"/>
          <w:sz w:val="20"/>
          <w:szCs w:val="20"/>
          <w:lang w:val="cs-CZ"/>
        </w:rPr>
        <w:t>. Záruční lhůta pro stroje, zařízení a výrobky, u kterých je záruční lhůta poskytována jejich výrobci v samostatném záručním listu, se sjednává v délce lhůty poskytované výrobcem, nejméně však v délce 24 měsíců.</w:t>
      </w:r>
    </w:p>
    <w:p w14:paraId="5ABBAB4E"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Záruční lhůta počíná běžet dnem odstranění poslední vady a nedodělku vyplývajícího z protokolu o předání a převzetí díla. 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14:paraId="6CA7B23D"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Vadou se pro účely této smlouvy rozumí odchylka v kvalitě, rozsahu nebo parametrech díla, stanovených projektem stavby, touto smlouvou a obecně závaznými předpisy. Nedodělkem se rozumí nedokončená práce oproti projektu stavby.</w:t>
      </w:r>
    </w:p>
    <w:p w14:paraId="786DC55E"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14:paraId="2639A70E" w14:textId="77777777" w:rsidR="003F2143" w:rsidRPr="00940066" w:rsidRDefault="003F2143" w:rsidP="003F2143">
      <w:pPr>
        <w:pStyle w:val="Zkladntext2"/>
        <w:numPr>
          <w:ilvl w:val="0"/>
          <w:numId w:val="12"/>
        </w:numPr>
        <w:spacing w:line="24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14:paraId="0CCA79F6" w14:textId="77777777" w:rsidR="003F2143" w:rsidRPr="00940066" w:rsidRDefault="003F2143" w:rsidP="003F2143">
      <w:pPr>
        <w:pStyle w:val="Zkladntext2"/>
        <w:numPr>
          <w:ilvl w:val="0"/>
          <w:numId w:val="12"/>
        </w:numPr>
        <w:spacing w:line="24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nezodpovídá za vady na díle vzniklé nedostatečnou údržbou, neprováděním předepsaného provozního servisu, nesprávnou manipulací se zařízením a přirozeným opotřebením.</w:t>
      </w:r>
    </w:p>
    <w:p w14:paraId="4EB59CD8" w14:textId="77777777" w:rsidR="003F2143" w:rsidRPr="00940066" w:rsidRDefault="003F2143" w:rsidP="003F2143">
      <w:pPr>
        <w:pStyle w:val="Zkladntext2"/>
        <w:numPr>
          <w:ilvl w:val="0"/>
          <w:numId w:val="12"/>
        </w:numPr>
        <w:spacing w:line="24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w:t>
      </w:r>
      <w:r w:rsidRPr="00940066">
        <w:rPr>
          <w:rFonts w:asciiTheme="minorHAnsi" w:hAnsiTheme="minorHAnsi" w:cstheme="minorHAnsi"/>
          <w:sz w:val="20"/>
          <w:szCs w:val="20"/>
          <w:lang w:val="cs-CZ"/>
        </w:rPr>
        <w:lastRenderedPageBreak/>
        <w:t>nevhodnost těchto pokynů objednatele písemně upozornil a objednatel na jejich dodržení trval nebo nemohl-li zhotovitel tuto nevhodnost zjistit ani při vynaložení odborné péče.</w:t>
      </w:r>
    </w:p>
    <w:p w14:paraId="284EF970" w14:textId="34A3D452"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se zavazuje k odstranění reklamované vady do 3 pracovních dnů od data reklamačního protokolu (příp. v přiměřeném termínu s ohledem na technologii odstranění reklamované vady), popř. do 24 hodin, jde-li o vadu způsobující havarijní stav. Pokud zhotovitel vady ve stanovené lhůtě neodstraní, je objednatel oprávněn zajistit si odstranění vady u jiného zhotovitele a zhotovitel je povinen uhradit objednateli náklady takto vzniklé.</w:t>
      </w:r>
    </w:p>
    <w:p w14:paraId="78C417E6"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Do 3 pracovních dnů po odstranění vady je objednavatel povinen vydat zhotoviteli potvrzení, ke kterému dni byla vada odstraněna a jakým způsobem.</w:t>
      </w:r>
    </w:p>
    <w:p w14:paraId="15D5C712" w14:textId="77777777" w:rsidR="003F2143" w:rsidRPr="00940066" w:rsidRDefault="003F2143" w:rsidP="003F2143">
      <w:pPr>
        <w:numPr>
          <w:ilvl w:val="0"/>
          <w:numId w:val="12"/>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Za vyřízení reklamace části díla provedené zhotovitelovým poddodavatelem je vždy odpovědný přímo zhotovitel a nikoliv jeho poddodavatel. Zhotovitel nesmí v takovém případě vyřízení reklamace odmítat poukazem na to, že reklamovanou část díla provedl jeho poddodavatel a odkazovat objednatele na něho, nýbrž reklamaci i v tomto případě řádně vyřídit. Nároky zhotovitele za jeho poddodavatelem z tohoto titulu nejsou předmětem této smlouvy a zhotovitel si je vypořádá samostatně.</w:t>
      </w:r>
    </w:p>
    <w:p w14:paraId="4542C266" w14:textId="77777777" w:rsidR="003F2143" w:rsidRPr="00940066" w:rsidRDefault="003F2143" w:rsidP="003F2143">
      <w:pPr>
        <w:pStyle w:val="Zkladntext2"/>
        <w:numPr>
          <w:ilvl w:val="0"/>
          <w:numId w:val="12"/>
        </w:numPr>
        <w:spacing w:line="240" w:lineRule="auto"/>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Kvalitativní a dodací podmínky jsou určeny především všemi platnými EN, ČSN, projektem, touto smlouvou a dále příslušnými právními předpisy a případně jinými normami, které jsou účinné a platné v České republice. Platné ČSN i přes ukončení jejich závaznosti budou oběma stranami respektovány.</w:t>
      </w:r>
    </w:p>
    <w:p w14:paraId="2D289A1F" w14:textId="77777777" w:rsidR="003F2143" w:rsidRPr="00940066" w:rsidRDefault="003F2143" w:rsidP="003F2143">
      <w:pPr>
        <w:pStyle w:val="Zkladntext2"/>
        <w:numPr>
          <w:ilvl w:val="0"/>
          <w:numId w:val="12"/>
        </w:numPr>
        <w:spacing w:line="240" w:lineRule="auto"/>
        <w:jc w:val="both"/>
        <w:rPr>
          <w:rFonts w:asciiTheme="minorHAnsi" w:hAnsiTheme="minorHAnsi" w:cstheme="minorHAnsi"/>
          <w:b/>
          <w:sz w:val="20"/>
          <w:szCs w:val="20"/>
          <w:lang w:val="cs-CZ"/>
        </w:rPr>
      </w:pPr>
      <w:r w:rsidRPr="00940066">
        <w:rPr>
          <w:rFonts w:asciiTheme="minorHAnsi" w:hAnsiTheme="minorHAnsi" w:cstheme="minorHAnsi"/>
          <w:b/>
          <w:sz w:val="20"/>
          <w:szCs w:val="20"/>
          <w:lang w:val="cs-CZ"/>
        </w:rPr>
        <w:t>Zajištění závazku zhotovitele</w:t>
      </w:r>
    </w:p>
    <w:p w14:paraId="09AD73A7" w14:textId="7D7F464E" w:rsidR="003F2143" w:rsidRPr="00940066" w:rsidRDefault="003F2143" w:rsidP="003F2143">
      <w:pPr>
        <w:pStyle w:val="Bezmezer"/>
        <w:numPr>
          <w:ilvl w:val="0"/>
          <w:numId w:val="0"/>
        </w:numPr>
        <w:ind w:left="720"/>
        <w:jc w:val="both"/>
        <w:rPr>
          <w:rFonts w:asciiTheme="minorHAnsi" w:hAnsiTheme="minorHAnsi" w:cstheme="minorHAnsi"/>
          <w:sz w:val="20"/>
          <w:szCs w:val="20"/>
          <w:lang w:val="cs-CZ"/>
        </w:rPr>
      </w:pPr>
      <w:r w:rsidRPr="00940066">
        <w:rPr>
          <w:rFonts w:asciiTheme="minorHAnsi" w:hAnsiTheme="minorHAnsi" w:cstheme="minorHAnsi"/>
          <w:iCs/>
          <w:sz w:val="20"/>
          <w:szCs w:val="20"/>
          <w:lang w:val="cs-CZ"/>
        </w:rPr>
        <w:t xml:space="preserve">Zhotovitel je povinen za účelem zajištění svých závazku, poskytnout objednateli zádržné </w:t>
      </w:r>
      <w:r w:rsidRPr="00940066">
        <w:rPr>
          <w:rFonts w:asciiTheme="minorHAnsi" w:hAnsiTheme="minorHAnsi" w:cstheme="minorHAnsi"/>
          <w:sz w:val="20"/>
          <w:szCs w:val="20"/>
          <w:lang w:val="cs-CZ"/>
        </w:rPr>
        <w:t xml:space="preserve">za řádné dokončení díla ve výši </w:t>
      </w:r>
      <w:r w:rsidR="00235B1A">
        <w:rPr>
          <w:rFonts w:asciiTheme="minorHAnsi" w:hAnsiTheme="minorHAnsi" w:cstheme="minorHAnsi"/>
          <w:sz w:val="20"/>
          <w:szCs w:val="20"/>
          <w:lang w:val="cs-CZ"/>
        </w:rPr>
        <w:t>10</w:t>
      </w:r>
      <w:r w:rsidRPr="00940066">
        <w:rPr>
          <w:rFonts w:asciiTheme="minorHAnsi" w:hAnsiTheme="minorHAnsi" w:cstheme="minorHAnsi"/>
          <w:sz w:val="20"/>
          <w:szCs w:val="20"/>
          <w:lang w:val="cs-CZ"/>
        </w:rPr>
        <w:t>% z celkové ceny díla</w:t>
      </w:r>
      <w:r w:rsidR="00235B1A">
        <w:rPr>
          <w:rFonts w:asciiTheme="minorHAnsi" w:hAnsiTheme="minorHAnsi" w:cstheme="minorHAnsi"/>
          <w:sz w:val="20"/>
          <w:szCs w:val="20"/>
          <w:lang w:val="cs-CZ"/>
        </w:rPr>
        <w:t xml:space="preserve">. </w:t>
      </w:r>
      <w:r w:rsidRPr="00940066">
        <w:rPr>
          <w:rFonts w:asciiTheme="minorHAnsi" w:hAnsiTheme="minorHAnsi" w:cstheme="minorHAnsi"/>
          <w:sz w:val="20"/>
          <w:szCs w:val="20"/>
          <w:lang w:val="cs-CZ"/>
        </w:rPr>
        <w:t xml:space="preserve"> </w:t>
      </w:r>
    </w:p>
    <w:p w14:paraId="5E3A7FB8" w14:textId="77777777" w:rsidR="003F2143" w:rsidRPr="00940066" w:rsidRDefault="003F2143" w:rsidP="003F2143">
      <w:pPr>
        <w:pStyle w:val="Bezmezer"/>
        <w:numPr>
          <w:ilvl w:val="0"/>
          <w:numId w:val="0"/>
        </w:numPr>
        <w:ind w:left="720"/>
        <w:jc w:val="both"/>
        <w:rPr>
          <w:rFonts w:asciiTheme="minorHAnsi" w:hAnsiTheme="minorHAnsi" w:cstheme="minorHAnsi"/>
          <w:iCs/>
          <w:sz w:val="20"/>
          <w:szCs w:val="20"/>
          <w:lang w:val="cs-CZ"/>
        </w:rPr>
      </w:pPr>
    </w:p>
    <w:p w14:paraId="05429C93" w14:textId="2634FF9D" w:rsidR="003F2143" w:rsidRPr="00940066" w:rsidRDefault="003F2143" w:rsidP="003F2143">
      <w:pPr>
        <w:pStyle w:val="Bezmezer"/>
        <w:numPr>
          <w:ilvl w:val="0"/>
          <w:numId w:val="0"/>
        </w:numPr>
        <w:ind w:left="720"/>
        <w:jc w:val="both"/>
        <w:rPr>
          <w:rFonts w:asciiTheme="minorHAnsi" w:hAnsiTheme="minorHAnsi" w:cstheme="minorHAnsi"/>
          <w:sz w:val="20"/>
          <w:szCs w:val="20"/>
          <w:lang w:val="cs-CZ"/>
        </w:rPr>
      </w:pPr>
      <w:r w:rsidRPr="00940066">
        <w:rPr>
          <w:rFonts w:asciiTheme="minorHAnsi" w:hAnsiTheme="minorHAnsi" w:cstheme="minorHAnsi"/>
          <w:iCs/>
          <w:sz w:val="20"/>
          <w:szCs w:val="20"/>
          <w:lang w:val="cs-CZ"/>
        </w:rPr>
        <w:t xml:space="preserve">Zádržné je možné ze strany zhotovitele nahradit bankovní zárukou </w:t>
      </w:r>
      <w:r w:rsidRPr="00940066">
        <w:rPr>
          <w:rFonts w:asciiTheme="minorHAnsi" w:hAnsiTheme="minorHAnsi" w:cstheme="minorHAnsi"/>
          <w:sz w:val="20"/>
          <w:szCs w:val="20"/>
          <w:lang w:val="cs-CZ"/>
        </w:rPr>
        <w:t xml:space="preserve">za řádné dokončení díla ve výši </w:t>
      </w:r>
      <w:r w:rsidR="00235B1A">
        <w:rPr>
          <w:rFonts w:asciiTheme="minorHAnsi" w:hAnsiTheme="minorHAnsi" w:cstheme="minorHAnsi"/>
          <w:sz w:val="20"/>
          <w:szCs w:val="20"/>
          <w:lang w:val="cs-CZ"/>
        </w:rPr>
        <w:t>10</w:t>
      </w:r>
      <w:r w:rsidRPr="00940066">
        <w:rPr>
          <w:rFonts w:asciiTheme="minorHAnsi" w:hAnsiTheme="minorHAnsi" w:cstheme="minorHAnsi"/>
          <w:sz w:val="20"/>
          <w:szCs w:val="20"/>
          <w:lang w:val="cs-CZ"/>
        </w:rPr>
        <w:t>% z celkové ceny díla</w:t>
      </w:r>
      <w:r w:rsidR="00235B1A">
        <w:rPr>
          <w:rFonts w:asciiTheme="minorHAnsi" w:hAnsiTheme="minorHAnsi" w:cstheme="minorHAnsi"/>
          <w:sz w:val="20"/>
          <w:szCs w:val="20"/>
          <w:lang w:val="cs-CZ"/>
        </w:rPr>
        <w:t>.</w:t>
      </w:r>
      <w:r w:rsidRPr="00940066">
        <w:rPr>
          <w:rFonts w:asciiTheme="minorHAnsi" w:hAnsiTheme="minorHAnsi" w:cstheme="minorHAnsi"/>
          <w:sz w:val="20"/>
          <w:szCs w:val="20"/>
          <w:lang w:val="cs-CZ"/>
        </w:rPr>
        <w:t xml:space="preserve"> </w:t>
      </w:r>
    </w:p>
    <w:p w14:paraId="677D6800" w14:textId="77777777" w:rsidR="003F2143" w:rsidRPr="00940066" w:rsidRDefault="003F2143" w:rsidP="003F2143">
      <w:pPr>
        <w:pStyle w:val="Bezmezer"/>
        <w:numPr>
          <w:ilvl w:val="0"/>
          <w:numId w:val="0"/>
        </w:numPr>
        <w:ind w:left="720"/>
        <w:jc w:val="both"/>
        <w:rPr>
          <w:rFonts w:asciiTheme="minorHAnsi" w:hAnsiTheme="minorHAnsi" w:cstheme="minorHAnsi"/>
          <w:sz w:val="20"/>
          <w:szCs w:val="20"/>
          <w:lang w:val="cs-CZ"/>
        </w:rPr>
      </w:pPr>
    </w:p>
    <w:p w14:paraId="510BB578" w14:textId="65F37392" w:rsidR="003F2143" w:rsidRPr="00940066" w:rsidRDefault="003F2143" w:rsidP="003F2143">
      <w:pPr>
        <w:pStyle w:val="Bezmezer"/>
        <w:numPr>
          <w:ilvl w:val="0"/>
          <w:numId w:val="0"/>
        </w:numPr>
        <w:ind w:left="72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Prostřednictvím zádržného či bankovních záruk budou ze strany objednatele zajištěny finanční nároky objednatele za zhotovitele, vzniklých objednateli z důvodu porušení povinností zhotovitele týkajících se dodržení smluvních podmínek, které zhotovitel nesplnil ani po předchozí výzvě objednatele, zejména provést dílo řádně a včas, případně povinnost k náhradě způsobené </w:t>
      </w:r>
      <w:r w:rsidR="00DC0042">
        <w:rPr>
          <w:rFonts w:asciiTheme="minorHAnsi" w:hAnsiTheme="minorHAnsi" w:cstheme="minorHAnsi"/>
          <w:sz w:val="20"/>
          <w:szCs w:val="20"/>
          <w:lang w:val="cs-CZ"/>
        </w:rPr>
        <w:t>ú</w:t>
      </w:r>
      <w:r w:rsidRPr="00940066">
        <w:rPr>
          <w:rFonts w:asciiTheme="minorHAnsi" w:hAnsiTheme="minorHAnsi" w:cstheme="minorHAnsi"/>
          <w:sz w:val="20"/>
          <w:szCs w:val="20"/>
          <w:lang w:val="cs-CZ"/>
        </w:rPr>
        <w:t>jmy</w:t>
      </w:r>
      <w:r w:rsidR="00235B1A">
        <w:rPr>
          <w:rFonts w:asciiTheme="minorHAnsi" w:hAnsiTheme="minorHAnsi" w:cstheme="minorHAnsi"/>
          <w:sz w:val="20"/>
          <w:szCs w:val="20"/>
          <w:lang w:val="cs-CZ"/>
        </w:rPr>
        <w:t>.</w:t>
      </w:r>
    </w:p>
    <w:p w14:paraId="493DA4E5" w14:textId="77777777" w:rsidR="003F2143" w:rsidRPr="00940066" w:rsidRDefault="003F2143" w:rsidP="003F2143">
      <w:pPr>
        <w:pStyle w:val="Bezmezer"/>
        <w:numPr>
          <w:ilvl w:val="0"/>
          <w:numId w:val="0"/>
        </w:numPr>
        <w:ind w:left="709"/>
        <w:rPr>
          <w:rFonts w:asciiTheme="minorHAnsi" w:hAnsiTheme="minorHAnsi" w:cstheme="minorHAnsi"/>
          <w:b/>
          <w:sz w:val="20"/>
          <w:szCs w:val="20"/>
          <w:lang w:val="cs-CZ"/>
        </w:rPr>
      </w:pPr>
    </w:p>
    <w:p w14:paraId="5A2671EC" w14:textId="62425CC6" w:rsidR="003F2143" w:rsidRPr="00940066" w:rsidRDefault="00235B1A" w:rsidP="003F2143">
      <w:pPr>
        <w:pStyle w:val="Bezmezer"/>
        <w:numPr>
          <w:ilvl w:val="0"/>
          <w:numId w:val="0"/>
        </w:numPr>
        <w:rPr>
          <w:rFonts w:asciiTheme="minorHAnsi" w:hAnsiTheme="minorHAnsi" w:cstheme="minorHAnsi"/>
          <w:b/>
          <w:sz w:val="20"/>
          <w:szCs w:val="20"/>
          <w:lang w:val="cs-CZ" w:eastAsia="cs-CZ" w:bidi="ar-SA"/>
        </w:rPr>
      </w:pPr>
      <w:r>
        <w:rPr>
          <w:rFonts w:asciiTheme="minorHAnsi" w:hAnsiTheme="minorHAnsi" w:cstheme="minorHAnsi"/>
          <w:b/>
          <w:iCs/>
          <w:sz w:val="20"/>
          <w:szCs w:val="20"/>
          <w:lang w:val="cs-CZ"/>
        </w:rPr>
        <w:t xml:space="preserve">  </w:t>
      </w:r>
      <w:r w:rsidR="003F2143" w:rsidRPr="00940066">
        <w:rPr>
          <w:rFonts w:asciiTheme="minorHAnsi" w:hAnsiTheme="minorHAnsi" w:cstheme="minorHAnsi"/>
          <w:b/>
          <w:iCs/>
          <w:sz w:val="20"/>
          <w:szCs w:val="20"/>
          <w:lang w:val="cs-CZ"/>
        </w:rPr>
        <w:t xml:space="preserve">              Zádržné </w:t>
      </w:r>
      <w:r w:rsidR="003F2143" w:rsidRPr="00940066">
        <w:rPr>
          <w:rFonts w:asciiTheme="minorHAnsi" w:hAnsiTheme="minorHAnsi" w:cstheme="minorHAnsi"/>
          <w:b/>
          <w:sz w:val="20"/>
          <w:szCs w:val="20"/>
          <w:lang w:val="cs-CZ"/>
        </w:rPr>
        <w:t>za řádné dokončení díla</w:t>
      </w:r>
    </w:p>
    <w:p w14:paraId="0FED5AE8" w14:textId="220A6970"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r w:rsidRPr="00940066">
        <w:rPr>
          <w:rFonts w:asciiTheme="minorHAnsi" w:hAnsiTheme="minorHAnsi" w:cstheme="minorHAnsi"/>
          <w:sz w:val="20"/>
          <w:szCs w:val="20"/>
          <w:lang w:val="cs-CZ" w:eastAsia="cs-CZ" w:bidi="ar-SA"/>
        </w:rPr>
        <w:t xml:space="preserve">Částka rovnající se </w:t>
      </w:r>
      <w:r w:rsidR="00235B1A">
        <w:rPr>
          <w:rFonts w:asciiTheme="minorHAnsi" w:hAnsiTheme="minorHAnsi" w:cstheme="minorHAnsi"/>
          <w:sz w:val="20"/>
          <w:szCs w:val="20"/>
          <w:lang w:val="cs-CZ" w:eastAsia="cs-CZ" w:bidi="ar-SA"/>
        </w:rPr>
        <w:t>10</w:t>
      </w:r>
      <w:r w:rsidRPr="00940066">
        <w:rPr>
          <w:rFonts w:asciiTheme="minorHAnsi" w:hAnsiTheme="minorHAnsi" w:cstheme="minorHAnsi"/>
          <w:sz w:val="20"/>
          <w:szCs w:val="20"/>
          <w:lang w:val="cs-CZ" w:eastAsia="cs-CZ" w:bidi="ar-SA"/>
        </w:rPr>
        <w:t xml:space="preserve">% z celkové ceny díla slouží jako zádržné pro zajištění závazku za řádné dodržení smluvních podmínek, týkající se zejména dokončení díla řádně a včas včetně odstranění vad a nedodělků, </w:t>
      </w:r>
      <w:r w:rsidRPr="00940066">
        <w:rPr>
          <w:rFonts w:asciiTheme="minorHAnsi" w:hAnsiTheme="minorHAnsi" w:cstheme="minorHAnsi"/>
          <w:sz w:val="20"/>
          <w:szCs w:val="20"/>
          <w:lang w:val="cs-CZ"/>
        </w:rPr>
        <w:t>případně povinnost k náhradě způsobené újmy.</w:t>
      </w:r>
    </w:p>
    <w:p w14:paraId="1FC5268A"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p>
    <w:p w14:paraId="69642EB5"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r w:rsidRPr="00940066">
        <w:rPr>
          <w:rFonts w:asciiTheme="minorHAnsi" w:hAnsiTheme="minorHAnsi" w:cstheme="minorHAnsi"/>
          <w:sz w:val="20"/>
          <w:szCs w:val="20"/>
          <w:lang w:val="cs-CZ" w:eastAsia="cs-CZ" w:bidi="ar-SA"/>
        </w:rPr>
        <w:t xml:space="preserve">Zádržné bude uhrazeno objednatelem zhotoviteli nejpozději do 15 kalendářních dnů po protokolárním předání a převzetí díla bez vad a nedodělků. Pokud objednatel převezme dílo, na němž se vyskytují vady či nedodělky nebránící užívání díla, bude zádržné uhrazeno až po odstranění poslední z nich. </w:t>
      </w:r>
    </w:p>
    <w:p w14:paraId="4360C6E5"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p>
    <w:p w14:paraId="72BB23AB"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r w:rsidRPr="00940066">
        <w:rPr>
          <w:rFonts w:asciiTheme="minorHAnsi" w:hAnsiTheme="minorHAnsi" w:cstheme="minorHAnsi"/>
          <w:sz w:val="20"/>
          <w:szCs w:val="20"/>
          <w:lang w:val="cs-CZ" w:eastAsia="cs-CZ" w:bidi="ar-SA"/>
        </w:rPr>
        <w:t xml:space="preserve">Zádržné </w:t>
      </w:r>
      <w:r w:rsidRPr="00940066">
        <w:rPr>
          <w:rFonts w:asciiTheme="minorHAnsi" w:hAnsiTheme="minorHAnsi" w:cstheme="minorHAnsi"/>
          <w:sz w:val="20"/>
          <w:szCs w:val="20"/>
          <w:lang w:val="cs-CZ"/>
        </w:rPr>
        <w:t>bude objednatelem uvolněno na bankovní účet zhotovitele uvedený v záhlaví této smlouvy</w:t>
      </w:r>
      <w:r w:rsidRPr="00940066">
        <w:rPr>
          <w:rFonts w:asciiTheme="minorHAnsi" w:hAnsiTheme="minorHAnsi" w:cstheme="minorHAnsi"/>
          <w:sz w:val="20"/>
          <w:szCs w:val="20"/>
          <w:lang w:val="cs-CZ" w:eastAsia="cs-CZ" w:bidi="ar-SA"/>
        </w:rPr>
        <w:t>, nedohodnou-li se písemně strany jinak.</w:t>
      </w:r>
    </w:p>
    <w:p w14:paraId="10544738"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p>
    <w:p w14:paraId="0C3CD8A2"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r w:rsidRPr="00940066">
        <w:rPr>
          <w:rFonts w:asciiTheme="minorHAnsi" w:hAnsiTheme="minorHAnsi" w:cstheme="minorHAnsi"/>
          <w:sz w:val="20"/>
          <w:szCs w:val="20"/>
          <w:lang w:val="cs-CZ" w:eastAsia="cs-CZ" w:bidi="ar-SA"/>
        </w:rPr>
        <w:t xml:space="preserve">Zhotovitel může nahradit zádržné bankovní zárukou za řádné dokončení díla ve shodné výši, která musí být objednateli předložena zhotovitelem před předáním a převzetím díla bez vad a nedodělků nebo nejpozději v den předání a převzetí díla bez vad a nedodělků. Po předložení odpovídající bankovní záruky vzniká zhotoviteli právo na doplacení a zádržné bude objednatelem uhrazeno neprodleně, nejpozději však do </w:t>
      </w:r>
      <w:proofErr w:type="gramStart"/>
      <w:r w:rsidRPr="00940066">
        <w:rPr>
          <w:rFonts w:asciiTheme="minorHAnsi" w:hAnsiTheme="minorHAnsi" w:cstheme="minorHAnsi"/>
          <w:sz w:val="20"/>
          <w:szCs w:val="20"/>
          <w:lang w:val="cs-CZ" w:eastAsia="cs-CZ" w:bidi="ar-SA"/>
        </w:rPr>
        <w:t>15-ti</w:t>
      </w:r>
      <w:proofErr w:type="gramEnd"/>
      <w:r w:rsidRPr="00940066">
        <w:rPr>
          <w:rFonts w:asciiTheme="minorHAnsi" w:hAnsiTheme="minorHAnsi" w:cstheme="minorHAnsi"/>
          <w:sz w:val="20"/>
          <w:szCs w:val="20"/>
          <w:lang w:val="cs-CZ" w:eastAsia="cs-CZ" w:bidi="ar-SA"/>
        </w:rPr>
        <w:t xml:space="preserve"> kalendářních dnů od předložení bankovní záruky. </w:t>
      </w:r>
    </w:p>
    <w:p w14:paraId="154F758D" w14:textId="77777777" w:rsidR="003F2143" w:rsidRPr="00940066" w:rsidRDefault="003F2143" w:rsidP="003F2143">
      <w:pPr>
        <w:pStyle w:val="Bezmezer"/>
        <w:numPr>
          <w:ilvl w:val="0"/>
          <w:numId w:val="0"/>
        </w:numPr>
        <w:ind w:left="709"/>
        <w:rPr>
          <w:rFonts w:asciiTheme="minorHAnsi" w:hAnsiTheme="minorHAnsi" w:cstheme="minorHAnsi"/>
          <w:sz w:val="20"/>
          <w:szCs w:val="20"/>
          <w:lang w:val="cs-CZ" w:eastAsia="cs-CZ" w:bidi="ar-SA"/>
        </w:rPr>
      </w:pPr>
    </w:p>
    <w:p w14:paraId="2223B9C0"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bidi="ar-SA"/>
        </w:rPr>
      </w:pPr>
    </w:p>
    <w:p w14:paraId="0DDFB5ED" w14:textId="047BA2E4" w:rsidR="003F2143" w:rsidRPr="00940066" w:rsidRDefault="00235B1A" w:rsidP="003F2143">
      <w:pPr>
        <w:pStyle w:val="Bezmezer"/>
        <w:numPr>
          <w:ilvl w:val="0"/>
          <w:numId w:val="0"/>
        </w:numPr>
        <w:jc w:val="both"/>
        <w:rPr>
          <w:rFonts w:asciiTheme="minorHAnsi" w:hAnsiTheme="minorHAnsi" w:cstheme="minorHAnsi"/>
          <w:b/>
          <w:sz w:val="20"/>
          <w:szCs w:val="20"/>
          <w:lang w:val="cs-CZ"/>
        </w:rPr>
      </w:pPr>
      <w:r>
        <w:rPr>
          <w:rFonts w:asciiTheme="minorHAnsi" w:hAnsiTheme="minorHAnsi" w:cstheme="minorHAnsi"/>
          <w:b/>
          <w:sz w:val="20"/>
          <w:szCs w:val="20"/>
        </w:rPr>
        <w:t xml:space="preserve"> </w:t>
      </w:r>
      <w:r w:rsidR="003F2143" w:rsidRPr="00940066">
        <w:rPr>
          <w:rFonts w:asciiTheme="minorHAnsi" w:hAnsiTheme="minorHAnsi" w:cstheme="minorHAnsi"/>
          <w:b/>
          <w:sz w:val="20"/>
          <w:szCs w:val="20"/>
        </w:rPr>
        <w:t xml:space="preserve">              </w:t>
      </w:r>
      <w:r w:rsidR="003F2143" w:rsidRPr="00940066">
        <w:rPr>
          <w:rFonts w:asciiTheme="minorHAnsi" w:hAnsiTheme="minorHAnsi" w:cstheme="minorHAnsi"/>
          <w:b/>
          <w:sz w:val="20"/>
          <w:szCs w:val="20"/>
          <w:lang w:val="cs-CZ"/>
        </w:rPr>
        <w:t>Uplatnění práv ze zádržného</w:t>
      </w:r>
    </w:p>
    <w:p w14:paraId="5A53010A"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Výplatu peněžních prostředků ze zádržného může objednatel uplatnit jen v případě neplnění smluvních povinností zhotovitele, na které byl objednatelem písemně upozorněn, a ani v poskytnuté </w:t>
      </w:r>
      <w:proofErr w:type="gramStart"/>
      <w:r w:rsidRPr="00940066">
        <w:rPr>
          <w:rFonts w:asciiTheme="minorHAnsi" w:hAnsiTheme="minorHAnsi" w:cstheme="minorHAnsi"/>
          <w:sz w:val="20"/>
          <w:szCs w:val="20"/>
          <w:lang w:val="cs-CZ"/>
        </w:rPr>
        <w:t>přiměřené  náhradní</w:t>
      </w:r>
      <w:proofErr w:type="gramEnd"/>
      <w:r w:rsidRPr="00940066">
        <w:rPr>
          <w:rFonts w:asciiTheme="minorHAnsi" w:hAnsiTheme="minorHAnsi" w:cstheme="minorHAnsi"/>
          <w:sz w:val="20"/>
          <w:szCs w:val="20"/>
          <w:lang w:val="cs-CZ"/>
        </w:rPr>
        <w:t xml:space="preserve"> lhůtě v délce min. 10 kalendářních dní (nevyplývá-li z povahy věci jinak) svůj závazek zhotovitel nesplnil, nebo v případě prokázání škody způsobené zhotovitelem či neuhrazení smluvních pokut, k nimž je podle smlouvy povinen a k jejichž úhradě byl objednatelem vyzvání.</w:t>
      </w:r>
    </w:p>
    <w:p w14:paraId="3D5BC276"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lastRenderedPageBreak/>
        <w:t>Objednatel je oprávněn využít prostředků zajištěných zádržným ve výši, která odpovídá nesplněným smluvním závazkům zhotovitele. Výše nesplněných smluvních finančních závazků zhotovitele je povinen objednatel zhotoviteli řádně doložit a prokázat rovněž splnění podmínek dle následujícího bodu.</w:t>
      </w:r>
    </w:p>
    <w:p w14:paraId="043FFCF1"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Před uplatněním plnění ze zádržného oznámí objednatel, jako oprávněný, písemně zhotoviteli výši požadovaného plnění a tuto výši je povinen zhotoviteli řádně doložit tak, aby bylo možné přezkoumat výši plnění požadovaného objednatelem ze zádržného. V případě požadavků na náhradu škody či z důvodu vadného plnění zhotovitele je povinen objednatel doložit též znalecký posudek, ze kterého bude vyplývat vadné plnění zhotovitele.</w:t>
      </w:r>
    </w:p>
    <w:p w14:paraId="1624B6F5" w14:textId="77777777" w:rsidR="00235B1A" w:rsidRDefault="00235B1A" w:rsidP="00235B1A">
      <w:pPr>
        <w:pStyle w:val="Bezmezer"/>
        <w:numPr>
          <w:ilvl w:val="0"/>
          <w:numId w:val="0"/>
        </w:numPr>
        <w:jc w:val="both"/>
        <w:rPr>
          <w:rFonts w:asciiTheme="minorHAnsi" w:hAnsiTheme="minorHAnsi" w:cstheme="minorHAnsi"/>
          <w:b/>
          <w:sz w:val="20"/>
          <w:szCs w:val="20"/>
          <w:lang w:val="cs-CZ"/>
        </w:rPr>
      </w:pPr>
      <w:r>
        <w:rPr>
          <w:rFonts w:asciiTheme="minorHAnsi" w:hAnsiTheme="minorHAnsi" w:cstheme="minorHAnsi"/>
          <w:b/>
          <w:sz w:val="20"/>
          <w:szCs w:val="20"/>
          <w:lang w:val="cs-CZ"/>
        </w:rPr>
        <w:t xml:space="preserve">               </w:t>
      </w:r>
    </w:p>
    <w:p w14:paraId="26C59186" w14:textId="1BF96616" w:rsidR="003F2143" w:rsidRPr="00940066" w:rsidRDefault="00235B1A" w:rsidP="00235B1A">
      <w:pPr>
        <w:pStyle w:val="Bezmezer"/>
        <w:numPr>
          <w:ilvl w:val="0"/>
          <w:numId w:val="0"/>
        </w:numPr>
        <w:jc w:val="both"/>
        <w:rPr>
          <w:rFonts w:asciiTheme="minorHAnsi" w:hAnsiTheme="minorHAnsi" w:cstheme="minorHAnsi"/>
          <w:b/>
          <w:sz w:val="20"/>
          <w:szCs w:val="20"/>
          <w:lang w:val="cs-CZ"/>
        </w:rPr>
      </w:pPr>
      <w:r>
        <w:rPr>
          <w:rFonts w:asciiTheme="minorHAnsi" w:hAnsiTheme="minorHAnsi" w:cstheme="minorHAnsi"/>
          <w:b/>
          <w:sz w:val="20"/>
          <w:szCs w:val="20"/>
          <w:lang w:val="cs-CZ"/>
        </w:rPr>
        <w:t xml:space="preserve">                </w:t>
      </w:r>
      <w:r w:rsidR="003F2143" w:rsidRPr="00940066">
        <w:rPr>
          <w:rFonts w:asciiTheme="minorHAnsi" w:hAnsiTheme="minorHAnsi" w:cstheme="minorHAnsi"/>
          <w:b/>
          <w:sz w:val="20"/>
          <w:szCs w:val="20"/>
          <w:lang w:val="cs-CZ"/>
        </w:rPr>
        <w:t>Bankovní záruka</w:t>
      </w:r>
    </w:p>
    <w:p w14:paraId="046C900F"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Bankovní záruka bude vystavena bankou, která byla zřízena a provozuje činnost podle zákona č. 21/1992 Sb., o bankách, ve znění pozdějších předpisů a ve prospěch objednatele jako oprávněného. </w:t>
      </w:r>
    </w:p>
    <w:p w14:paraId="53DF42C6"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p>
    <w:p w14:paraId="37119007"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Bankovní záruka musí být vystavena jako neodvolatelná a bezpodmínečná, přičemž banka se zaváže k plnění bez námitek a na základě první výzvy oprávněného, kterým je objednatel. </w:t>
      </w:r>
    </w:p>
    <w:p w14:paraId="37CF3E2D"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p>
    <w:p w14:paraId="249111D3"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Bankovní záruka musí dále obsahovat min. následující údaje:</w:t>
      </w:r>
    </w:p>
    <w:p w14:paraId="6C659E72"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název a sídlo banky,</w:t>
      </w:r>
    </w:p>
    <w:p w14:paraId="117C709B"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název a sídlo zhotovitele,</w:t>
      </w:r>
    </w:p>
    <w:p w14:paraId="6DF8A114"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název veřejné zakázky,</w:t>
      </w:r>
    </w:p>
    <w:p w14:paraId="76487400"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výši bankovní záruky,</w:t>
      </w:r>
    </w:p>
    <w:p w14:paraId="54970807"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účel bankovní záruky,</w:t>
      </w:r>
    </w:p>
    <w:p w14:paraId="411BE144"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označení oprávněného k čerpání přislíbené záruky,</w:t>
      </w:r>
    </w:p>
    <w:p w14:paraId="659DB6AE" w14:textId="77777777" w:rsidR="003F2143" w:rsidRPr="00940066" w:rsidRDefault="003F2143" w:rsidP="003F2143">
      <w:pPr>
        <w:pStyle w:val="Bezmezer"/>
        <w:numPr>
          <w:ilvl w:val="0"/>
          <w:numId w:val="39"/>
        </w:numPr>
        <w:spacing w:after="0"/>
        <w:ind w:left="709" w:firstLine="425"/>
        <w:contextualSpacing w:val="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dobu platnosti.</w:t>
      </w:r>
    </w:p>
    <w:p w14:paraId="6E762E44" w14:textId="77777777" w:rsidR="003F2143" w:rsidRPr="00940066" w:rsidRDefault="003F2143" w:rsidP="003F2143">
      <w:pPr>
        <w:pStyle w:val="Bezmezer"/>
        <w:numPr>
          <w:ilvl w:val="0"/>
          <w:numId w:val="0"/>
        </w:numPr>
        <w:jc w:val="both"/>
        <w:rPr>
          <w:rFonts w:asciiTheme="minorHAnsi" w:hAnsiTheme="minorHAnsi" w:cstheme="minorHAnsi"/>
          <w:b/>
          <w:iCs/>
          <w:sz w:val="20"/>
          <w:szCs w:val="20"/>
          <w:lang w:val="cs-CZ"/>
        </w:rPr>
      </w:pPr>
    </w:p>
    <w:p w14:paraId="46D9C69C" w14:textId="77777777" w:rsidR="003F2143" w:rsidRPr="00940066" w:rsidRDefault="003F2143" w:rsidP="003F2143">
      <w:pPr>
        <w:pStyle w:val="Bezmezer"/>
        <w:numPr>
          <w:ilvl w:val="0"/>
          <w:numId w:val="0"/>
        </w:numPr>
        <w:jc w:val="both"/>
        <w:rPr>
          <w:rFonts w:asciiTheme="minorHAnsi" w:hAnsiTheme="minorHAnsi" w:cstheme="minorHAnsi"/>
          <w:b/>
          <w:sz w:val="20"/>
          <w:szCs w:val="20"/>
          <w:lang w:val="cs-CZ"/>
        </w:rPr>
      </w:pPr>
      <w:r w:rsidRPr="00940066">
        <w:rPr>
          <w:rFonts w:asciiTheme="minorHAnsi" w:hAnsiTheme="minorHAnsi" w:cstheme="minorHAnsi"/>
          <w:b/>
          <w:iCs/>
          <w:sz w:val="20"/>
          <w:szCs w:val="20"/>
          <w:lang w:val="cs-CZ"/>
        </w:rPr>
        <w:t xml:space="preserve">              Bankovní záruka </w:t>
      </w:r>
      <w:r w:rsidRPr="00940066">
        <w:rPr>
          <w:rFonts w:asciiTheme="minorHAnsi" w:hAnsiTheme="minorHAnsi" w:cstheme="minorHAnsi"/>
          <w:b/>
          <w:sz w:val="20"/>
          <w:szCs w:val="20"/>
          <w:lang w:val="cs-CZ"/>
        </w:rPr>
        <w:t>za řádné dokončení díla</w:t>
      </w:r>
    </w:p>
    <w:p w14:paraId="2BA53BB2" w14:textId="6C38E515"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r w:rsidRPr="00940066">
        <w:rPr>
          <w:rFonts w:asciiTheme="minorHAnsi" w:hAnsiTheme="minorHAnsi" w:cstheme="minorHAnsi"/>
          <w:sz w:val="20"/>
          <w:szCs w:val="20"/>
          <w:lang w:val="cs-CZ"/>
        </w:rPr>
        <w:t xml:space="preserve">Zhotovitel je oprávněn nejpozději v den předání a převzetí díla předložit objednateli </w:t>
      </w:r>
      <w:r w:rsidRPr="00940066">
        <w:rPr>
          <w:rFonts w:asciiTheme="minorHAnsi" w:hAnsiTheme="minorHAnsi" w:cstheme="minorHAnsi"/>
          <w:sz w:val="20"/>
          <w:szCs w:val="20"/>
          <w:lang w:val="cs-CZ" w:eastAsia="cs-CZ"/>
        </w:rPr>
        <w:t xml:space="preserve">bankovní záruku (záruční listinu o poskytnutí bankovní záruky), a to za </w:t>
      </w:r>
      <w:r w:rsidRPr="00940066">
        <w:rPr>
          <w:rFonts w:asciiTheme="minorHAnsi" w:hAnsiTheme="minorHAnsi" w:cstheme="minorHAnsi"/>
          <w:sz w:val="20"/>
          <w:szCs w:val="20"/>
          <w:lang w:val="cs-CZ"/>
        </w:rPr>
        <w:t xml:space="preserve">řádné dokončení díla </w:t>
      </w:r>
      <w:r w:rsidRPr="00940066">
        <w:rPr>
          <w:rFonts w:asciiTheme="minorHAnsi" w:hAnsiTheme="minorHAnsi" w:cstheme="minorHAnsi"/>
          <w:sz w:val="20"/>
          <w:szCs w:val="20"/>
          <w:lang w:val="cs-CZ" w:eastAsia="cs-CZ"/>
        </w:rPr>
        <w:t xml:space="preserve">ve výši </w:t>
      </w:r>
      <w:r w:rsidR="00235B1A">
        <w:rPr>
          <w:rFonts w:asciiTheme="minorHAnsi" w:hAnsiTheme="minorHAnsi" w:cstheme="minorHAnsi"/>
          <w:sz w:val="20"/>
          <w:szCs w:val="20"/>
          <w:lang w:val="cs-CZ" w:eastAsia="cs-CZ"/>
        </w:rPr>
        <w:t>10</w:t>
      </w:r>
      <w:r w:rsidRPr="00940066">
        <w:rPr>
          <w:rFonts w:asciiTheme="minorHAnsi" w:hAnsiTheme="minorHAnsi" w:cstheme="minorHAnsi"/>
          <w:sz w:val="20"/>
          <w:szCs w:val="20"/>
          <w:lang w:val="cs-CZ" w:eastAsia="cs-CZ"/>
        </w:rPr>
        <w:t>% z celkové ceny díla.</w:t>
      </w:r>
    </w:p>
    <w:p w14:paraId="7CEFDA27"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p>
    <w:p w14:paraId="1890F6BE"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r w:rsidRPr="00940066">
        <w:rPr>
          <w:rFonts w:asciiTheme="minorHAnsi" w:hAnsiTheme="minorHAnsi" w:cstheme="minorHAnsi"/>
          <w:sz w:val="20"/>
          <w:szCs w:val="20"/>
          <w:lang w:val="cs-CZ" w:eastAsia="cs-CZ"/>
        </w:rPr>
        <w:t xml:space="preserve">Záruční listina bude předložena v originále či úředně ověřené kopii a musí být platná nejméně do konce termínu dokončení a předání díla bez vad a nedodělků. </w:t>
      </w:r>
    </w:p>
    <w:p w14:paraId="0C569225"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p>
    <w:p w14:paraId="703154FA"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r w:rsidRPr="00940066">
        <w:rPr>
          <w:rFonts w:asciiTheme="minorHAnsi" w:hAnsiTheme="minorHAnsi" w:cstheme="minorHAnsi"/>
          <w:sz w:val="20"/>
          <w:szCs w:val="20"/>
          <w:lang w:val="cs-CZ" w:eastAsia="cs-CZ"/>
        </w:rPr>
        <w:t xml:space="preserve">Právo z bankovní záruky bude objednatel oprávněn uplatnit v případech, kdy zhotovitel neprovádí dílo v souladu s podmínkami uzavřené smlouvy a nesjedná nápravu ani v dodatečné lhůtě, kdy byl na uvedenou skutečnost objednatelem upozorněn, nebo neuhradí-li objednateli způsobenou škodu. </w:t>
      </w:r>
    </w:p>
    <w:p w14:paraId="2F95FC39"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p>
    <w:p w14:paraId="27F9E4DC"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r w:rsidRPr="00940066">
        <w:rPr>
          <w:rFonts w:asciiTheme="minorHAnsi" w:hAnsiTheme="minorHAnsi" w:cstheme="minorHAnsi"/>
          <w:sz w:val="20"/>
          <w:szCs w:val="20"/>
          <w:lang w:val="cs-CZ" w:eastAsia="cs-CZ"/>
        </w:rPr>
        <w:t>Bankovní záruka bude objednatelem uvolněna dnem, kdy objednatel potvrdí zhotoviteli konečný protokol o předání díla.</w:t>
      </w:r>
    </w:p>
    <w:p w14:paraId="38CD90B5"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p>
    <w:p w14:paraId="41353FDA" w14:textId="03E703BD" w:rsidR="003F2143" w:rsidRPr="00940066" w:rsidRDefault="003F2143" w:rsidP="003F2143">
      <w:pPr>
        <w:pStyle w:val="Bezmezer"/>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Přičemž nepředložení bankovní záruky ve stanovené době a ve stanovené výši opravňuje zadavatele využít k zajištění svých závazku zádržného za řádné dokončení díla ve výši </w:t>
      </w:r>
      <w:r w:rsidR="00235B1A">
        <w:rPr>
          <w:rFonts w:asciiTheme="minorHAnsi" w:hAnsiTheme="minorHAnsi" w:cstheme="minorHAnsi"/>
          <w:sz w:val="20"/>
          <w:szCs w:val="20"/>
          <w:lang w:val="cs-CZ"/>
        </w:rPr>
        <w:t>10</w:t>
      </w:r>
      <w:r w:rsidRPr="00940066">
        <w:rPr>
          <w:rFonts w:asciiTheme="minorHAnsi" w:hAnsiTheme="minorHAnsi" w:cstheme="minorHAnsi"/>
          <w:sz w:val="20"/>
          <w:szCs w:val="20"/>
          <w:lang w:val="cs-CZ"/>
        </w:rPr>
        <w:t xml:space="preserve"> % z celkové ceny díla za podmínek výše uvedených. </w:t>
      </w:r>
    </w:p>
    <w:p w14:paraId="32DF6EB4" w14:textId="77777777" w:rsidR="003F2143" w:rsidRPr="00940066" w:rsidRDefault="003F2143" w:rsidP="003F2143">
      <w:pPr>
        <w:pStyle w:val="Bezmezer"/>
        <w:numPr>
          <w:ilvl w:val="0"/>
          <w:numId w:val="0"/>
        </w:numPr>
        <w:ind w:left="1985"/>
        <w:jc w:val="both"/>
        <w:rPr>
          <w:rFonts w:asciiTheme="minorHAnsi" w:hAnsiTheme="minorHAnsi" w:cstheme="minorHAnsi"/>
          <w:sz w:val="20"/>
          <w:szCs w:val="20"/>
        </w:rPr>
      </w:pPr>
    </w:p>
    <w:p w14:paraId="05519B4E" w14:textId="77777777" w:rsidR="003F2143" w:rsidRPr="00940066" w:rsidRDefault="003F2143" w:rsidP="003F2143">
      <w:pPr>
        <w:pStyle w:val="Bezmezer"/>
        <w:numPr>
          <w:ilvl w:val="0"/>
          <w:numId w:val="0"/>
        </w:numPr>
        <w:ind w:left="709"/>
        <w:jc w:val="both"/>
        <w:rPr>
          <w:rFonts w:asciiTheme="minorHAnsi" w:hAnsiTheme="minorHAnsi" w:cstheme="minorHAnsi"/>
          <w:sz w:val="20"/>
          <w:szCs w:val="20"/>
          <w:lang w:val="cs-CZ" w:eastAsia="cs-CZ"/>
        </w:rPr>
      </w:pPr>
    </w:p>
    <w:p w14:paraId="0C5AC877" w14:textId="1A79A1AC" w:rsidR="003F2143" w:rsidRPr="00940066" w:rsidRDefault="00DC0042" w:rsidP="003F2143">
      <w:pPr>
        <w:pStyle w:val="Bezmezer"/>
        <w:numPr>
          <w:ilvl w:val="0"/>
          <w:numId w:val="0"/>
        </w:numPr>
        <w:jc w:val="both"/>
        <w:rPr>
          <w:rFonts w:asciiTheme="minorHAnsi" w:hAnsiTheme="minorHAnsi" w:cstheme="minorHAnsi"/>
          <w:b/>
          <w:sz w:val="20"/>
          <w:szCs w:val="20"/>
          <w:lang w:val="cs-CZ"/>
        </w:rPr>
      </w:pPr>
      <w:r>
        <w:rPr>
          <w:rFonts w:asciiTheme="minorHAnsi" w:hAnsiTheme="minorHAnsi" w:cstheme="minorHAnsi"/>
          <w:b/>
          <w:sz w:val="20"/>
          <w:szCs w:val="20"/>
        </w:rPr>
        <w:t xml:space="preserve"> </w:t>
      </w:r>
      <w:r w:rsidR="003F2143" w:rsidRPr="00940066">
        <w:rPr>
          <w:rFonts w:asciiTheme="minorHAnsi" w:hAnsiTheme="minorHAnsi" w:cstheme="minorHAnsi"/>
          <w:b/>
          <w:sz w:val="20"/>
          <w:szCs w:val="20"/>
        </w:rPr>
        <w:t xml:space="preserve">              </w:t>
      </w:r>
      <w:r w:rsidR="003F2143" w:rsidRPr="00940066">
        <w:rPr>
          <w:rFonts w:asciiTheme="minorHAnsi" w:hAnsiTheme="minorHAnsi" w:cstheme="minorHAnsi"/>
          <w:b/>
          <w:sz w:val="20"/>
          <w:szCs w:val="20"/>
          <w:lang w:val="cs-CZ"/>
        </w:rPr>
        <w:t>Uplatnění práv z bankovních záruk</w:t>
      </w:r>
    </w:p>
    <w:p w14:paraId="11C934D5"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Výplatu peněžních prostředků z bankovní záruky může objednatel uplatnit jen v případě neplnění smluvních povinností zhotovitele, na které byl objednatelem písemně upozorněn, a ani v poskytnuté </w:t>
      </w:r>
      <w:proofErr w:type="gramStart"/>
      <w:r w:rsidRPr="00940066">
        <w:rPr>
          <w:rFonts w:asciiTheme="minorHAnsi" w:hAnsiTheme="minorHAnsi" w:cstheme="minorHAnsi"/>
          <w:sz w:val="20"/>
          <w:szCs w:val="20"/>
          <w:lang w:val="cs-CZ"/>
        </w:rPr>
        <w:t>přiměřené  náhradní</w:t>
      </w:r>
      <w:proofErr w:type="gramEnd"/>
      <w:r w:rsidRPr="00940066">
        <w:rPr>
          <w:rFonts w:asciiTheme="minorHAnsi" w:hAnsiTheme="minorHAnsi" w:cstheme="minorHAnsi"/>
          <w:sz w:val="20"/>
          <w:szCs w:val="20"/>
          <w:lang w:val="cs-CZ"/>
        </w:rPr>
        <w:t xml:space="preserve"> lhůtě v délce min. 10 kalendářních dní (nevyplývá-li z povahy věci jinak) svůj závazek zhotovitel nesplnil, nebo v případě prokázání škody způsobené zhotovitelem či neuhrazení smluvních pokut, k nimž je podle smlouvy povinen a k jejichž úhradě byl objednatelem vyzvání.</w:t>
      </w:r>
    </w:p>
    <w:p w14:paraId="6EFC7A4F"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je oprávněn využít prostředků zajištěných bankovními zárukami ve výši, která odpovídá nesplněným smluvním závazkům zhotovitele. Výše nesplněných smluvních finančních závazků zhotovitele je povinen objednatel bance řádně doložit a prokázat rovněž splnění podmínek dle následujícího bodu.</w:t>
      </w:r>
    </w:p>
    <w:p w14:paraId="66ED2BF9"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Před uplatněním plnění z bankovních záruk oznámí objednatel, jako oprávněný, písemně zhotoviteli výši požadovaného plnění ze strany banky, jako povinného, a tuto výši je povinen zhotoviteli řádně doložit tak, aby bylo možné přezkoumat výši plnění požadovaného objednatelem z bankovní záruky. V případě požadavků na náhradu škody či z důvodu vadného plnění zhotovitele je povinen objednatel doložit též znalecký posudek, ze kterého bude vyplývat vadné plnění zhotovitele.</w:t>
      </w:r>
    </w:p>
    <w:p w14:paraId="6DDC2AC2" w14:textId="77777777" w:rsidR="003F2143" w:rsidRPr="00940066" w:rsidRDefault="003F2143" w:rsidP="003F2143">
      <w:pPr>
        <w:pStyle w:val="Bezmezer"/>
        <w:widowControl w:val="0"/>
        <w:numPr>
          <w:ilvl w:val="0"/>
          <w:numId w:val="0"/>
        </w:numPr>
        <w:ind w:left="709"/>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lastRenderedPageBreak/>
        <w:t xml:space="preserve">V případě, že platnost bankovní záruky dle tohoto odstavce z jakéhokoliv důvodu vyprší před uplynutí stanovené doby, je zhotovitel povinen alespoň 14 kalendářních dnů před vypršením platnosti bankovní záruky předat objednateli nový doklad, vystavený v souladu s tímto článkem smlouvy a pokrývající časové období zbývající do uplynutí stanovené doby. V případě prodlení zhotovitele s předáním nové bankovní záruky ve stanovené lhůtě dle předchozí věty, je objednatel oprávněn k čerpání ze stávající platné bankovní záruky. </w:t>
      </w:r>
    </w:p>
    <w:p w14:paraId="3261586D" w14:textId="77777777" w:rsidR="003F2143" w:rsidRPr="00940066" w:rsidRDefault="003F2143" w:rsidP="003F2143">
      <w:pPr>
        <w:ind w:left="709"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Smluvní strany si ujednaly, že poplatek za poskytnutí bankoví záruky hradí zhotovitel.</w:t>
      </w:r>
    </w:p>
    <w:p w14:paraId="5B8A227D" w14:textId="77777777" w:rsidR="003F2143" w:rsidRPr="00940066" w:rsidRDefault="003F2143" w:rsidP="003F2143">
      <w:pPr>
        <w:pStyle w:val="Bezmezer"/>
        <w:widowControl w:val="0"/>
        <w:numPr>
          <w:ilvl w:val="0"/>
          <w:numId w:val="0"/>
        </w:numPr>
        <w:ind w:left="709"/>
        <w:jc w:val="both"/>
        <w:rPr>
          <w:rFonts w:asciiTheme="minorHAnsi" w:hAnsiTheme="minorHAnsi" w:cstheme="minorHAnsi"/>
          <w:color w:val="FF0000"/>
          <w:sz w:val="20"/>
          <w:szCs w:val="20"/>
          <w:lang w:eastAsia="ar-SA"/>
        </w:rPr>
      </w:pPr>
    </w:p>
    <w:p w14:paraId="5D5A0DE5" w14:textId="77777777" w:rsidR="003F2143" w:rsidRPr="00940066" w:rsidRDefault="003F2143" w:rsidP="003F2143">
      <w:pPr>
        <w:pStyle w:val="Nadpis1"/>
        <w:spacing w:before="240"/>
        <w:ind w:left="4253" w:hanging="3827"/>
        <w:jc w:val="center"/>
        <w:rPr>
          <w:rFonts w:asciiTheme="minorHAnsi" w:hAnsiTheme="minorHAnsi" w:cstheme="minorHAnsi"/>
          <w:b w:val="0"/>
          <w:sz w:val="20"/>
          <w:szCs w:val="20"/>
        </w:rPr>
      </w:pPr>
      <w:r w:rsidRPr="00940066">
        <w:rPr>
          <w:rFonts w:asciiTheme="minorHAnsi" w:hAnsiTheme="minorHAnsi" w:cstheme="minorHAnsi"/>
          <w:sz w:val="20"/>
          <w:szCs w:val="20"/>
        </w:rPr>
        <w:t>Článek 10</w:t>
      </w:r>
    </w:p>
    <w:p w14:paraId="62D3E707"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Smluvní pokuty</w:t>
      </w:r>
    </w:p>
    <w:p w14:paraId="7652D367" w14:textId="77777777" w:rsidR="003F2143" w:rsidRPr="00940066" w:rsidRDefault="003F2143" w:rsidP="003F2143">
      <w:pPr>
        <w:ind w:firstLine="36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Smluvní strany se dohodly na následujících smluvních pokutách:</w:t>
      </w:r>
    </w:p>
    <w:p w14:paraId="62850AC8" w14:textId="1D4522FD"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prodlení s termínem zahájení prací</w:t>
      </w:r>
      <w:r w:rsidRPr="00940066">
        <w:rPr>
          <w:rFonts w:asciiTheme="minorHAnsi" w:hAnsiTheme="minorHAnsi" w:cstheme="minorHAnsi"/>
          <w:b/>
          <w:sz w:val="20"/>
          <w:szCs w:val="20"/>
          <w:lang w:val="cs-CZ"/>
        </w:rPr>
        <w:t xml:space="preserve"> </w:t>
      </w:r>
      <w:r w:rsidRPr="00940066">
        <w:rPr>
          <w:rFonts w:asciiTheme="minorHAnsi" w:hAnsiTheme="minorHAnsi" w:cstheme="minorHAnsi"/>
          <w:sz w:val="20"/>
          <w:szCs w:val="20"/>
          <w:lang w:val="cs-CZ"/>
        </w:rPr>
        <w:t>je objednatel oprávněn účtovat zhotoviteli smluvní pokutu ve výši 0,1</w:t>
      </w:r>
      <w:r w:rsidR="00DC0042">
        <w:rPr>
          <w:rFonts w:asciiTheme="minorHAnsi" w:hAnsiTheme="minorHAnsi" w:cstheme="minorHAnsi"/>
          <w:sz w:val="20"/>
          <w:szCs w:val="20"/>
          <w:lang w:val="cs-CZ"/>
        </w:rPr>
        <w:t>0</w:t>
      </w:r>
      <w:r w:rsidRPr="00940066">
        <w:rPr>
          <w:rFonts w:asciiTheme="minorHAnsi" w:hAnsiTheme="minorHAnsi" w:cstheme="minorHAnsi"/>
          <w:sz w:val="20"/>
          <w:szCs w:val="20"/>
          <w:lang w:val="cs-CZ"/>
        </w:rPr>
        <w:t>% z ceny díla za každý i započatý den prodlení.</w:t>
      </w:r>
    </w:p>
    <w:p w14:paraId="24FB77F2" w14:textId="77777777" w:rsidR="003F2143" w:rsidRPr="00940066" w:rsidRDefault="003F2143" w:rsidP="003F2143">
      <w:pPr>
        <w:pStyle w:val="Odstavecseseznamem"/>
        <w:numPr>
          <w:ilvl w:val="0"/>
          <w:numId w:val="13"/>
        </w:numPr>
        <w:spacing w:after="0"/>
        <w:jc w:val="both"/>
        <w:rPr>
          <w:rFonts w:asciiTheme="minorHAnsi" w:hAnsiTheme="minorHAnsi" w:cstheme="minorHAnsi"/>
          <w:color w:val="000000"/>
          <w:sz w:val="20"/>
          <w:szCs w:val="20"/>
          <w:shd w:val="clear" w:color="auto" w:fill="FFFFFF"/>
          <w:lang w:val="cs-CZ" w:eastAsia="cs-CZ" w:bidi="ar-SA"/>
        </w:rPr>
      </w:pPr>
      <w:r w:rsidRPr="00940066">
        <w:rPr>
          <w:rFonts w:asciiTheme="minorHAnsi" w:hAnsiTheme="minorHAnsi" w:cstheme="minorHAnsi"/>
          <w:color w:val="000000"/>
          <w:sz w:val="20"/>
          <w:szCs w:val="20"/>
          <w:shd w:val="clear" w:color="auto" w:fill="FFFFFF"/>
          <w:lang w:val="cs-CZ" w:eastAsia="cs-CZ" w:bidi="ar-SA"/>
        </w:rPr>
        <w:t xml:space="preserve">Při </w:t>
      </w:r>
      <w:r w:rsidRPr="00940066">
        <w:rPr>
          <w:rFonts w:asciiTheme="minorHAnsi" w:hAnsiTheme="minorHAnsi" w:cstheme="minorHAnsi"/>
          <w:b/>
          <w:color w:val="000000"/>
          <w:sz w:val="20"/>
          <w:szCs w:val="20"/>
          <w:u w:val="single"/>
          <w:shd w:val="clear" w:color="auto" w:fill="FFFFFF"/>
          <w:lang w:val="cs-CZ" w:eastAsia="cs-CZ" w:bidi="ar-SA"/>
        </w:rPr>
        <w:t>nedodržení předpisů BOZP v průběhu realizace stavby</w:t>
      </w:r>
      <w:r w:rsidRPr="00940066">
        <w:rPr>
          <w:rFonts w:asciiTheme="minorHAnsi" w:hAnsiTheme="minorHAnsi" w:cstheme="minorHAnsi"/>
          <w:b/>
          <w:color w:val="000000"/>
          <w:sz w:val="20"/>
          <w:szCs w:val="20"/>
          <w:shd w:val="clear" w:color="auto" w:fill="FFFFFF"/>
          <w:lang w:val="cs-CZ" w:eastAsia="cs-CZ" w:bidi="ar-SA"/>
        </w:rPr>
        <w:t xml:space="preserve"> </w:t>
      </w:r>
      <w:r w:rsidRPr="00940066">
        <w:rPr>
          <w:rFonts w:asciiTheme="minorHAnsi" w:hAnsiTheme="minorHAnsi" w:cstheme="minorHAnsi"/>
          <w:color w:val="000000"/>
          <w:sz w:val="20"/>
          <w:szCs w:val="20"/>
          <w:shd w:val="clear" w:color="auto" w:fill="FFFFFF"/>
          <w:lang w:val="cs-CZ" w:eastAsia="cs-CZ" w:bidi="ar-SA"/>
        </w:rPr>
        <w:t>je objednatel oprávněn účtovat zhotoviteli smluvní pokutu ve výši 1.000,-Kč za každý takový případ porušení zjištěný koordinátorem BOZP a uvedený v Zápisu z kontrolního dne koordinátora BOZP.</w:t>
      </w:r>
    </w:p>
    <w:p w14:paraId="5E3537DC" w14:textId="391A455C" w:rsidR="003F2143" w:rsidRPr="00940066" w:rsidRDefault="003F2143" w:rsidP="003F2143">
      <w:pPr>
        <w:pStyle w:val="NormlnIMP0"/>
        <w:numPr>
          <w:ilvl w:val="0"/>
          <w:numId w:val="13"/>
        </w:numPr>
        <w:spacing w:line="240" w:lineRule="auto"/>
        <w:jc w:val="both"/>
        <w:rPr>
          <w:rFonts w:asciiTheme="minorHAnsi" w:hAnsiTheme="minorHAnsi" w:cstheme="minorHAnsi"/>
          <w:sz w:val="20"/>
        </w:rPr>
      </w:pPr>
      <w:r w:rsidRPr="00940066">
        <w:rPr>
          <w:rFonts w:asciiTheme="minorHAnsi" w:hAnsiTheme="minorHAnsi" w:cstheme="minorHAnsi"/>
          <w:sz w:val="20"/>
        </w:rPr>
        <w:t xml:space="preserve">Při </w:t>
      </w:r>
      <w:r w:rsidRPr="00940066">
        <w:rPr>
          <w:rFonts w:asciiTheme="minorHAnsi" w:hAnsiTheme="minorHAnsi" w:cstheme="minorHAnsi"/>
          <w:b/>
          <w:sz w:val="20"/>
          <w:u w:val="single"/>
        </w:rPr>
        <w:t>změně poddodavatele provedené bez souhlasu objednatele</w:t>
      </w:r>
      <w:r w:rsidRPr="00940066">
        <w:rPr>
          <w:rFonts w:asciiTheme="minorHAnsi" w:hAnsiTheme="minorHAnsi" w:cstheme="minorHAnsi"/>
          <w:sz w:val="20"/>
        </w:rPr>
        <w:t xml:space="preserve">, </w:t>
      </w:r>
      <w:r w:rsidRPr="00940066">
        <w:rPr>
          <w:rFonts w:asciiTheme="minorHAnsi" w:hAnsiTheme="minorHAnsi" w:cstheme="minorHAnsi"/>
          <w:color w:val="000000"/>
          <w:sz w:val="20"/>
          <w:shd w:val="clear" w:color="auto" w:fill="FFFFFF"/>
        </w:rPr>
        <w:t xml:space="preserve">je objednatel oprávněn účtovat zhotoviteli smluvní pokutu ve výši </w:t>
      </w:r>
      <w:r w:rsidR="00DC0042">
        <w:rPr>
          <w:rFonts w:asciiTheme="minorHAnsi" w:hAnsiTheme="minorHAnsi" w:cstheme="minorHAnsi"/>
          <w:color w:val="000000"/>
          <w:sz w:val="20"/>
          <w:shd w:val="clear" w:color="auto" w:fill="FFFFFF"/>
        </w:rPr>
        <w:t>1</w:t>
      </w:r>
      <w:r w:rsidRPr="00940066">
        <w:rPr>
          <w:rFonts w:asciiTheme="minorHAnsi" w:hAnsiTheme="minorHAnsi" w:cstheme="minorHAnsi"/>
          <w:color w:val="000000"/>
          <w:sz w:val="20"/>
          <w:shd w:val="clear" w:color="auto" w:fill="FFFFFF"/>
        </w:rPr>
        <w:t xml:space="preserve">0.000,-Kč </w:t>
      </w:r>
      <w:r w:rsidRPr="00940066">
        <w:rPr>
          <w:rFonts w:asciiTheme="minorHAnsi" w:hAnsiTheme="minorHAnsi" w:cstheme="minorHAnsi"/>
          <w:sz w:val="20"/>
        </w:rPr>
        <w:t xml:space="preserve">za každý takový zjištěný případ porušení této povinnosti. </w:t>
      </w:r>
    </w:p>
    <w:p w14:paraId="3AACCE8F" w14:textId="65D1E43E"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prodlení objednatele s platbou faktur</w:t>
      </w:r>
      <w:r w:rsidRPr="00940066">
        <w:rPr>
          <w:rFonts w:asciiTheme="minorHAnsi" w:hAnsiTheme="minorHAnsi" w:cstheme="minorHAnsi"/>
          <w:sz w:val="20"/>
          <w:szCs w:val="20"/>
          <w:lang w:val="cs-CZ"/>
        </w:rPr>
        <w:t xml:space="preserve"> (vyjma pozastávek) je zhotovitel oprávněn účtovat objednateli úrok z prodlení ve výši 0,1</w:t>
      </w:r>
      <w:r w:rsidR="00DC0042">
        <w:rPr>
          <w:rFonts w:asciiTheme="minorHAnsi" w:hAnsiTheme="minorHAnsi" w:cstheme="minorHAnsi"/>
          <w:sz w:val="20"/>
          <w:szCs w:val="20"/>
          <w:lang w:val="cs-CZ"/>
        </w:rPr>
        <w:t>0</w:t>
      </w:r>
      <w:r w:rsidRPr="00940066">
        <w:rPr>
          <w:rFonts w:asciiTheme="minorHAnsi" w:hAnsiTheme="minorHAnsi" w:cstheme="minorHAnsi"/>
          <w:sz w:val="20"/>
          <w:szCs w:val="20"/>
          <w:lang w:val="cs-CZ"/>
        </w:rPr>
        <w:t>% z dlužné částky za každý i započatý den prodlení.</w:t>
      </w:r>
    </w:p>
    <w:p w14:paraId="127D2369" w14:textId="42E51692"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prodlení s termínem ukončení a předání díla</w:t>
      </w:r>
      <w:r w:rsidRPr="00940066">
        <w:rPr>
          <w:rFonts w:asciiTheme="minorHAnsi" w:hAnsiTheme="minorHAnsi" w:cstheme="minorHAnsi"/>
          <w:sz w:val="20"/>
          <w:szCs w:val="20"/>
          <w:lang w:val="cs-CZ"/>
        </w:rPr>
        <w:t xml:space="preserve"> je objednatel oprávněn účtovat zhotoviteli smluvní pokutu ve výši 0,1</w:t>
      </w:r>
      <w:r w:rsidR="00DC0042">
        <w:rPr>
          <w:rFonts w:asciiTheme="minorHAnsi" w:hAnsiTheme="minorHAnsi" w:cstheme="minorHAnsi"/>
          <w:sz w:val="20"/>
          <w:szCs w:val="20"/>
          <w:lang w:val="cs-CZ"/>
        </w:rPr>
        <w:t>0</w:t>
      </w:r>
      <w:r w:rsidRPr="00940066">
        <w:rPr>
          <w:rFonts w:asciiTheme="minorHAnsi" w:hAnsiTheme="minorHAnsi" w:cstheme="minorHAnsi"/>
          <w:sz w:val="20"/>
          <w:szCs w:val="20"/>
          <w:lang w:val="cs-CZ"/>
        </w:rPr>
        <w:t>% z ceny díla za každý i započatý den prodlení až do dne úspěšného předání a převzetí díla.</w:t>
      </w:r>
    </w:p>
    <w:p w14:paraId="65C4365A" w14:textId="4D862C24"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prodlení s termínem ukončení a předání jednotlivých milníků stanovených v časovém harmonogramu</w:t>
      </w:r>
      <w:r w:rsidRPr="00940066">
        <w:rPr>
          <w:rFonts w:asciiTheme="minorHAnsi" w:hAnsiTheme="minorHAnsi" w:cstheme="minorHAnsi"/>
          <w:sz w:val="20"/>
          <w:szCs w:val="20"/>
          <w:lang w:val="cs-CZ"/>
        </w:rPr>
        <w:t xml:space="preserve"> je objednatel oprávněn účtovat zhotoviteli smluvní pokutu ve výši 0,</w:t>
      </w:r>
      <w:r w:rsidR="00DC0042">
        <w:rPr>
          <w:rFonts w:asciiTheme="minorHAnsi" w:hAnsiTheme="minorHAnsi" w:cstheme="minorHAnsi"/>
          <w:sz w:val="20"/>
          <w:szCs w:val="20"/>
          <w:lang w:val="cs-CZ"/>
        </w:rPr>
        <w:t>05</w:t>
      </w:r>
      <w:r w:rsidRPr="00940066">
        <w:rPr>
          <w:rFonts w:asciiTheme="minorHAnsi" w:hAnsiTheme="minorHAnsi" w:cstheme="minorHAnsi"/>
          <w:sz w:val="20"/>
          <w:szCs w:val="20"/>
          <w:lang w:val="cs-CZ"/>
        </w:rPr>
        <w:t>% z ceny díla za každý i započatý den prodlení až do dne úspěšného předání a převzetí milníku.</w:t>
      </w:r>
    </w:p>
    <w:p w14:paraId="33661847" w14:textId="69010236"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prodlení s vyklizením staveniště</w:t>
      </w:r>
      <w:r w:rsidRPr="00940066">
        <w:rPr>
          <w:rFonts w:asciiTheme="minorHAnsi" w:hAnsiTheme="minorHAnsi" w:cstheme="minorHAnsi"/>
          <w:sz w:val="20"/>
          <w:szCs w:val="20"/>
          <w:lang w:val="cs-CZ"/>
        </w:rPr>
        <w:t xml:space="preserve"> je objednatel oprávněn účtovat zhotoviteli smluvní pokutu ve výši </w:t>
      </w:r>
      <w:r w:rsidR="00DC0042">
        <w:rPr>
          <w:rFonts w:asciiTheme="minorHAnsi" w:hAnsiTheme="minorHAnsi" w:cstheme="minorHAnsi"/>
          <w:sz w:val="20"/>
          <w:szCs w:val="20"/>
          <w:lang w:val="cs-CZ"/>
        </w:rPr>
        <w:t>2</w:t>
      </w:r>
      <w:r w:rsidRPr="00940066">
        <w:rPr>
          <w:rFonts w:asciiTheme="minorHAnsi" w:hAnsiTheme="minorHAnsi" w:cstheme="minorHAnsi"/>
          <w:sz w:val="20"/>
          <w:szCs w:val="20"/>
          <w:lang w:val="cs-CZ"/>
        </w:rPr>
        <w:t xml:space="preserve">.000,- Kč za každý i započatý den prodlení až do úplného vyklizení staveniště dle této smlouvy. </w:t>
      </w:r>
    </w:p>
    <w:p w14:paraId="6EBE1FC0" w14:textId="77777777"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prodlení s termínem odstranění přejímkových vad a nedodělků</w:t>
      </w:r>
      <w:r w:rsidRPr="00940066">
        <w:rPr>
          <w:rFonts w:asciiTheme="minorHAnsi" w:hAnsiTheme="minorHAnsi" w:cstheme="minorHAnsi"/>
          <w:sz w:val="20"/>
          <w:szCs w:val="20"/>
          <w:lang w:val="cs-CZ"/>
        </w:rPr>
        <w:t xml:space="preserve"> dohodnutých v předávacím protokolu, je objednatel oprávněn účtovat zhotoviteli smluvní pokutu ve výši 1.000,-Kč za každý nedodělek či vadu, u nichž je v prodlení a zároveň za každý i započatý den prodlení u tohoto nedodělku či vady až do dne jejich odstranění včetně.</w:t>
      </w:r>
    </w:p>
    <w:p w14:paraId="0ED4FF4A" w14:textId="77777777"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Při </w:t>
      </w:r>
      <w:r w:rsidRPr="00940066">
        <w:rPr>
          <w:rFonts w:asciiTheme="minorHAnsi" w:hAnsiTheme="minorHAnsi" w:cstheme="minorHAnsi"/>
          <w:b/>
          <w:sz w:val="20"/>
          <w:szCs w:val="20"/>
          <w:u w:val="single"/>
          <w:lang w:val="cs-CZ"/>
        </w:rPr>
        <w:t xml:space="preserve">prodlení s termínem odstranění vady, která se </w:t>
      </w:r>
      <w:proofErr w:type="gramStart"/>
      <w:r w:rsidRPr="00940066">
        <w:rPr>
          <w:rFonts w:asciiTheme="minorHAnsi" w:hAnsiTheme="minorHAnsi" w:cstheme="minorHAnsi"/>
          <w:b/>
          <w:sz w:val="20"/>
          <w:szCs w:val="20"/>
          <w:u w:val="single"/>
          <w:lang w:val="cs-CZ"/>
        </w:rPr>
        <w:t>projevila</w:t>
      </w:r>
      <w:proofErr w:type="gramEnd"/>
      <w:r w:rsidRPr="00940066">
        <w:rPr>
          <w:rFonts w:asciiTheme="minorHAnsi" w:hAnsiTheme="minorHAnsi" w:cstheme="minorHAnsi"/>
          <w:b/>
          <w:sz w:val="20"/>
          <w:szCs w:val="20"/>
          <w:u w:val="single"/>
          <w:lang w:val="cs-CZ"/>
        </w:rPr>
        <w:t xml:space="preserve"> v záruční době</w:t>
      </w:r>
      <w:r w:rsidRPr="00940066">
        <w:rPr>
          <w:rFonts w:asciiTheme="minorHAnsi" w:hAnsiTheme="minorHAnsi" w:cstheme="minorHAnsi"/>
          <w:sz w:val="20"/>
          <w:szCs w:val="20"/>
          <w:lang w:val="cs-CZ"/>
        </w:rPr>
        <w:t xml:space="preserve"> je objednatel oprávněn účtovat zhotoviteli smluvní pokutu ve výši 1.000,-Kč za každý i započatý den prodlení. V případě, že se jedná o vadu, která brání řádnému užívání díla, případně hrozí nebezpečí škody velkého rozsahu (havárie) je objednatel oprávněn účtovat zhotoviteli smluvní pokutu ve výši 10.000,-Kč za každý i započatý den prodlení.</w:t>
      </w:r>
    </w:p>
    <w:p w14:paraId="1C527B26" w14:textId="2AF6D6DA"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rPr>
        <w:t>V </w:t>
      </w:r>
      <w:proofErr w:type="spellStart"/>
      <w:r w:rsidRPr="00940066">
        <w:rPr>
          <w:rFonts w:asciiTheme="minorHAnsi" w:hAnsiTheme="minorHAnsi" w:cstheme="minorHAnsi"/>
          <w:sz w:val="20"/>
          <w:szCs w:val="20"/>
        </w:rPr>
        <w:t>případě</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že</w:t>
      </w:r>
      <w:proofErr w:type="spellEnd"/>
      <w:r w:rsidRPr="00940066">
        <w:rPr>
          <w:rFonts w:asciiTheme="minorHAnsi" w:hAnsiTheme="minorHAnsi" w:cstheme="minorHAnsi"/>
          <w:sz w:val="20"/>
          <w:szCs w:val="20"/>
        </w:rPr>
        <w:t xml:space="preserve"> </w:t>
      </w:r>
      <w:r w:rsidRPr="00940066">
        <w:rPr>
          <w:rFonts w:asciiTheme="minorHAnsi" w:hAnsiTheme="minorHAnsi" w:cstheme="minorHAnsi"/>
          <w:sz w:val="20"/>
          <w:szCs w:val="20"/>
          <w:lang w:val="cs-CZ"/>
        </w:rPr>
        <w:t xml:space="preserve">zhotovitel </w:t>
      </w:r>
      <w:proofErr w:type="spellStart"/>
      <w:r w:rsidRPr="00940066">
        <w:rPr>
          <w:rFonts w:asciiTheme="minorHAnsi" w:hAnsiTheme="minorHAnsi" w:cstheme="minorHAnsi"/>
          <w:b/>
          <w:sz w:val="20"/>
          <w:szCs w:val="20"/>
          <w:u w:val="single"/>
        </w:rPr>
        <w:t>nedodrží</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či</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nesplní</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kteroukoliv</w:t>
      </w:r>
      <w:proofErr w:type="spellEnd"/>
      <w:r w:rsidRPr="00940066">
        <w:rPr>
          <w:rFonts w:asciiTheme="minorHAnsi" w:hAnsiTheme="minorHAnsi" w:cstheme="minorHAnsi"/>
          <w:b/>
          <w:sz w:val="20"/>
          <w:szCs w:val="20"/>
          <w:u w:val="single"/>
        </w:rPr>
        <w:t xml:space="preserve"> z </w:t>
      </w:r>
      <w:proofErr w:type="spellStart"/>
      <w:r w:rsidRPr="00940066">
        <w:rPr>
          <w:rFonts w:asciiTheme="minorHAnsi" w:hAnsiTheme="minorHAnsi" w:cstheme="minorHAnsi"/>
          <w:b/>
          <w:sz w:val="20"/>
          <w:szCs w:val="20"/>
          <w:u w:val="single"/>
        </w:rPr>
        <w:t>povinností</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či</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poruší</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jakoukoliv</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povinnost</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vyplývající</w:t>
      </w:r>
      <w:proofErr w:type="spellEnd"/>
      <w:r w:rsidRPr="00940066">
        <w:rPr>
          <w:rFonts w:asciiTheme="minorHAnsi" w:hAnsiTheme="minorHAnsi" w:cstheme="minorHAnsi"/>
          <w:b/>
          <w:sz w:val="20"/>
          <w:szCs w:val="20"/>
          <w:u w:val="single"/>
        </w:rPr>
        <w:t xml:space="preserve"> mu z </w:t>
      </w:r>
      <w:proofErr w:type="spellStart"/>
      <w:r w:rsidRPr="00940066">
        <w:rPr>
          <w:rFonts w:asciiTheme="minorHAnsi" w:hAnsiTheme="minorHAnsi" w:cstheme="minorHAnsi"/>
          <w:b/>
          <w:sz w:val="20"/>
          <w:szCs w:val="20"/>
          <w:u w:val="single"/>
        </w:rPr>
        <w:t>této</w:t>
      </w:r>
      <w:proofErr w:type="spellEnd"/>
      <w:r w:rsidRPr="00940066">
        <w:rPr>
          <w:rFonts w:asciiTheme="minorHAnsi" w:hAnsiTheme="minorHAnsi" w:cstheme="minorHAnsi"/>
          <w:b/>
          <w:sz w:val="20"/>
          <w:szCs w:val="20"/>
          <w:u w:val="single"/>
        </w:rPr>
        <w:t xml:space="preserve"> </w:t>
      </w:r>
      <w:proofErr w:type="spellStart"/>
      <w:r w:rsidRPr="00940066">
        <w:rPr>
          <w:rFonts w:asciiTheme="minorHAnsi" w:hAnsiTheme="minorHAnsi" w:cstheme="minorHAnsi"/>
          <w:b/>
          <w:sz w:val="20"/>
          <w:szCs w:val="20"/>
          <w:u w:val="single"/>
        </w:rPr>
        <w:t>smlouvy</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vyjma</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povinností</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uvedených</w:t>
      </w:r>
      <w:proofErr w:type="spellEnd"/>
      <w:r w:rsidRPr="00940066">
        <w:rPr>
          <w:rFonts w:asciiTheme="minorHAnsi" w:hAnsiTheme="minorHAnsi" w:cstheme="minorHAnsi"/>
          <w:sz w:val="20"/>
          <w:szCs w:val="20"/>
        </w:rPr>
        <w:t xml:space="preserve"> v </w:t>
      </w:r>
      <w:proofErr w:type="spellStart"/>
      <w:r w:rsidRPr="00940066">
        <w:rPr>
          <w:rFonts w:asciiTheme="minorHAnsi" w:hAnsiTheme="minorHAnsi" w:cstheme="minorHAnsi"/>
          <w:sz w:val="20"/>
          <w:szCs w:val="20"/>
        </w:rPr>
        <w:t>předchozích</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odstavcích</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tohoto</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článku</w:t>
      </w:r>
      <w:proofErr w:type="spellEnd"/>
      <w:r w:rsidRPr="00940066">
        <w:rPr>
          <w:rFonts w:asciiTheme="minorHAnsi" w:hAnsiTheme="minorHAnsi" w:cstheme="minorHAnsi"/>
          <w:sz w:val="20"/>
          <w:szCs w:val="20"/>
        </w:rPr>
        <w:t xml:space="preserve">, je </w:t>
      </w:r>
      <w:proofErr w:type="spellStart"/>
      <w:r w:rsidRPr="00940066">
        <w:rPr>
          <w:rFonts w:asciiTheme="minorHAnsi" w:hAnsiTheme="minorHAnsi" w:cstheme="minorHAnsi"/>
          <w:sz w:val="20"/>
          <w:szCs w:val="20"/>
        </w:rPr>
        <w:t>objednatel</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oprávněn</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účtovat</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zhotoviteli</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smluvní</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pokutu</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ve</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výši</w:t>
      </w:r>
      <w:proofErr w:type="spellEnd"/>
      <w:r w:rsidRPr="00940066">
        <w:rPr>
          <w:rFonts w:asciiTheme="minorHAnsi" w:hAnsiTheme="minorHAnsi" w:cstheme="minorHAnsi"/>
          <w:sz w:val="20"/>
          <w:szCs w:val="20"/>
        </w:rPr>
        <w:t xml:space="preserve"> </w:t>
      </w:r>
      <w:r w:rsidR="00DC0042">
        <w:rPr>
          <w:rFonts w:asciiTheme="minorHAnsi" w:hAnsiTheme="minorHAnsi" w:cstheme="minorHAnsi"/>
          <w:sz w:val="20"/>
          <w:szCs w:val="20"/>
        </w:rPr>
        <w:t>2</w:t>
      </w:r>
      <w:r w:rsidRPr="00940066">
        <w:rPr>
          <w:rFonts w:asciiTheme="minorHAnsi" w:hAnsiTheme="minorHAnsi" w:cstheme="minorHAnsi"/>
          <w:sz w:val="20"/>
          <w:szCs w:val="20"/>
        </w:rPr>
        <w:t xml:space="preserve">.000,-Kč </w:t>
      </w:r>
      <w:proofErr w:type="spellStart"/>
      <w:r w:rsidRPr="00940066">
        <w:rPr>
          <w:rFonts w:asciiTheme="minorHAnsi" w:hAnsiTheme="minorHAnsi" w:cstheme="minorHAnsi"/>
          <w:sz w:val="20"/>
          <w:szCs w:val="20"/>
        </w:rPr>
        <w:t>za</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každý</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jednotlivý</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zjištěný</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případ</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za</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každý</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i</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započatý</w:t>
      </w:r>
      <w:proofErr w:type="spellEnd"/>
      <w:r w:rsidRPr="00940066">
        <w:rPr>
          <w:rFonts w:asciiTheme="minorHAnsi" w:hAnsiTheme="minorHAnsi" w:cstheme="minorHAnsi"/>
          <w:sz w:val="20"/>
          <w:szCs w:val="20"/>
        </w:rPr>
        <w:t xml:space="preserve"> den </w:t>
      </w:r>
      <w:proofErr w:type="spellStart"/>
      <w:r w:rsidRPr="00940066">
        <w:rPr>
          <w:rFonts w:asciiTheme="minorHAnsi" w:hAnsiTheme="minorHAnsi" w:cstheme="minorHAnsi"/>
          <w:sz w:val="20"/>
          <w:szCs w:val="20"/>
        </w:rPr>
        <w:t>prodlení</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porušení</w:t>
      </w:r>
      <w:proofErr w:type="spellEnd"/>
      <w:r w:rsidRPr="00940066">
        <w:rPr>
          <w:rFonts w:asciiTheme="minorHAnsi" w:hAnsiTheme="minorHAnsi" w:cstheme="minorHAnsi"/>
          <w:sz w:val="20"/>
          <w:szCs w:val="20"/>
        </w:rPr>
        <w:t xml:space="preserve"> </w:t>
      </w:r>
      <w:proofErr w:type="spellStart"/>
      <w:r w:rsidRPr="00940066">
        <w:rPr>
          <w:rFonts w:asciiTheme="minorHAnsi" w:hAnsiTheme="minorHAnsi" w:cstheme="minorHAnsi"/>
          <w:sz w:val="20"/>
          <w:szCs w:val="20"/>
        </w:rPr>
        <w:t>povinností</w:t>
      </w:r>
      <w:proofErr w:type="spellEnd"/>
      <w:r w:rsidRPr="00940066">
        <w:rPr>
          <w:rFonts w:asciiTheme="minorHAnsi" w:hAnsiTheme="minorHAnsi" w:cstheme="minorHAnsi"/>
          <w:sz w:val="20"/>
          <w:szCs w:val="20"/>
        </w:rPr>
        <w:t>.</w:t>
      </w:r>
    </w:p>
    <w:p w14:paraId="234B1C4D" w14:textId="77777777"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 případě, že objednateli vznikne z ujednání této smlouvy nárok na smluvní pokutu nebo jinou majetkovou sankci vůči zhotoviteli, je objednatel oprávněn odečíst tuto částku z jakéhokoliv daňového dokladu, případně z pozastávky a snížit o ni částku k úhradě.</w:t>
      </w:r>
    </w:p>
    <w:p w14:paraId="138971FE" w14:textId="77777777" w:rsidR="003F2143" w:rsidRPr="00940066" w:rsidRDefault="003F2143" w:rsidP="003F2143">
      <w:pPr>
        <w:widowControl w:val="0"/>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14:paraId="1AE6E3B5" w14:textId="77777777" w:rsidR="003F2143" w:rsidRPr="00940066" w:rsidRDefault="003F2143" w:rsidP="003F2143">
      <w:pPr>
        <w:numPr>
          <w:ilvl w:val="0"/>
          <w:numId w:val="1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Ustanovení o smluvní pokutě neruší právo objednatele na náhradu škody a ušlého zisku, které mu vzniknou prodlením zhotovitele.</w:t>
      </w:r>
    </w:p>
    <w:p w14:paraId="26BA66B4" w14:textId="77777777" w:rsidR="003F2143" w:rsidRPr="00940066" w:rsidRDefault="003F2143" w:rsidP="003F2143">
      <w:pPr>
        <w:spacing w:after="0"/>
        <w:ind w:left="720" w:firstLine="0"/>
        <w:jc w:val="both"/>
        <w:rPr>
          <w:rFonts w:asciiTheme="minorHAnsi" w:hAnsiTheme="minorHAnsi" w:cstheme="minorHAnsi"/>
          <w:sz w:val="20"/>
          <w:szCs w:val="20"/>
          <w:lang w:val="cs-CZ"/>
        </w:rPr>
      </w:pPr>
    </w:p>
    <w:p w14:paraId="5802D9F6" w14:textId="77777777" w:rsidR="003F2143" w:rsidRPr="00940066" w:rsidRDefault="003F2143" w:rsidP="003F2143">
      <w:pPr>
        <w:pStyle w:val="Nadpis1"/>
        <w:spacing w:before="240"/>
        <w:ind w:left="4253" w:hanging="3827"/>
        <w:jc w:val="center"/>
        <w:rPr>
          <w:rFonts w:asciiTheme="minorHAnsi" w:hAnsiTheme="minorHAnsi" w:cstheme="minorHAnsi"/>
          <w:b w:val="0"/>
          <w:sz w:val="20"/>
          <w:szCs w:val="20"/>
        </w:rPr>
      </w:pPr>
      <w:r w:rsidRPr="00940066">
        <w:rPr>
          <w:rFonts w:asciiTheme="minorHAnsi" w:hAnsiTheme="minorHAnsi" w:cstheme="minorHAnsi"/>
          <w:sz w:val="20"/>
          <w:szCs w:val="20"/>
        </w:rPr>
        <w:t>Článek 11</w:t>
      </w:r>
    </w:p>
    <w:p w14:paraId="007092A7" w14:textId="77777777" w:rsidR="003F2143" w:rsidRPr="00940066" w:rsidRDefault="003F2143" w:rsidP="003F2143">
      <w:pPr>
        <w:ind w:left="993" w:hanging="567"/>
        <w:jc w:val="center"/>
        <w:rPr>
          <w:rFonts w:asciiTheme="minorHAnsi" w:hAnsiTheme="minorHAnsi" w:cstheme="minorHAnsi"/>
          <w:b/>
          <w:caps/>
          <w:sz w:val="20"/>
          <w:szCs w:val="20"/>
        </w:rPr>
      </w:pPr>
      <w:r w:rsidRPr="00940066">
        <w:rPr>
          <w:rFonts w:asciiTheme="minorHAnsi" w:hAnsiTheme="minorHAnsi" w:cstheme="minorHAnsi"/>
          <w:b/>
          <w:caps/>
          <w:sz w:val="20"/>
          <w:szCs w:val="20"/>
        </w:rPr>
        <w:t>Vlastnictví k dílu, odpovědnost za škodu</w:t>
      </w:r>
    </w:p>
    <w:p w14:paraId="79B6D3CD" w14:textId="77777777" w:rsidR="003F2143" w:rsidRPr="00940066" w:rsidRDefault="003F2143" w:rsidP="003F2143">
      <w:pPr>
        <w:widowControl w:val="0"/>
        <w:numPr>
          <w:ilvl w:val="0"/>
          <w:numId w:val="26"/>
        </w:numPr>
        <w:tabs>
          <w:tab w:val="clear" w:pos="720"/>
          <w:tab w:val="left" w:pos="709"/>
          <w:tab w:val="left" w:pos="1776"/>
        </w:tabs>
        <w:spacing w:after="0"/>
        <w:ind w:left="709" w:hanging="283"/>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Vlastníkem zhotovovaného díla je od počátku objednatel.</w:t>
      </w:r>
    </w:p>
    <w:p w14:paraId="75E85615" w14:textId="77777777" w:rsidR="003F2143" w:rsidRPr="00940066" w:rsidRDefault="003F2143" w:rsidP="003F2143">
      <w:pPr>
        <w:widowControl w:val="0"/>
        <w:numPr>
          <w:ilvl w:val="0"/>
          <w:numId w:val="26"/>
        </w:numPr>
        <w:tabs>
          <w:tab w:val="clear" w:pos="720"/>
          <w:tab w:val="left" w:pos="709"/>
          <w:tab w:val="left" w:pos="1776"/>
        </w:tabs>
        <w:spacing w:after="0"/>
        <w:ind w:left="709" w:hanging="283"/>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Vlastníkem zařízení staveniště, včetně všech používaných strojů, mechanismů a dalších věcí potřebných k provedení díla, je zhotovitel, který nese nebezpečí škody na těchto věcech bez ohledu na zavinění. </w:t>
      </w:r>
      <w:r w:rsidRPr="00940066">
        <w:rPr>
          <w:rFonts w:asciiTheme="minorHAnsi" w:hAnsiTheme="minorHAnsi" w:cstheme="minorHAnsi"/>
          <w:sz w:val="20"/>
          <w:szCs w:val="20"/>
          <w:lang w:val="cs-CZ"/>
        </w:rPr>
        <w:lastRenderedPageBreak/>
        <w:t>Zhotovitel je odpovědný za svůj uskladněný a zabudovaný materiál, výrobky a zařízení.</w:t>
      </w:r>
    </w:p>
    <w:p w14:paraId="6D3B5DAF" w14:textId="77777777" w:rsidR="003F2143" w:rsidRPr="00940066" w:rsidRDefault="003F2143" w:rsidP="003F2143">
      <w:pPr>
        <w:widowControl w:val="0"/>
        <w:numPr>
          <w:ilvl w:val="0"/>
          <w:numId w:val="26"/>
        </w:numPr>
        <w:tabs>
          <w:tab w:val="clear" w:pos="720"/>
          <w:tab w:val="left" w:pos="709"/>
          <w:tab w:val="left" w:pos="1776"/>
        </w:tabs>
        <w:spacing w:after="0"/>
        <w:ind w:left="709" w:hanging="283"/>
        <w:jc w:val="both"/>
        <w:rPr>
          <w:rFonts w:asciiTheme="minorHAnsi" w:hAnsiTheme="minorHAnsi" w:cstheme="minorHAnsi"/>
          <w:sz w:val="20"/>
          <w:szCs w:val="20"/>
          <w:lang w:val="cs-CZ"/>
        </w:rPr>
      </w:pPr>
      <w:r w:rsidRPr="00940066">
        <w:rPr>
          <w:rFonts w:asciiTheme="minorHAnsi" w:hAnsiTheme="minorHAnsi" w:cstheme="minorHAnsi"/>
          <w:bCs/>
          <w:sz w:val="20"/>
          <w:szCs w:val="20"/>
          <w:lang w:val="cs-CZ"/>
        </w:rPr>
        <w:t>Veškeré podklady, které byly objednatelem zhotoviteli předány, zůstávají v jeho vlastnictví a zhotovitel za ně zodpovídá od okamžiku jejich převzetí jako skladovatel a je povinen je vrátit objednateli po splnění svého závazku.</w:t>
      </w:r>
    </w:p>
    <w:p w14:paraId="1985FEBC" w14:textId="77777777" w:rsidR="003F2143" w:rsidRPr="00940066" w:rsidRDefault="003F2143" w:rsidP="003F2143">
      <w:pPr>
        <w:widowControl w:val="0"/>
        <w:numPr>
          <w:ilvl w:val="0"/>
          <w:numId w:val="26"/>
        </w:numPr>
        <w:tabs>
          <w:tab w:val="clear" w:pos="720"/>
          <w:tab w:val="left" w:pos="709"/>
          <w:tab w:val="left" w:pos="1776"/>
        </w:tabs>
        <w:spacing w:after="0"/>
        <w:ind w:left="709" w:hanging="283"/>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Smluvní strany se dohodly, že zhotovitel od okamžiku převzetí staveniště do dne předání díla a jeho převzetí objednatelem, nese nebezpečí škody na zhotovovaném díle.</w:t>
      </w:r>
    </w:p>
    <w:p w14:paraId="448A2506" w14:textId="77777777" w:rsidR="003F2143" w:rsidRPr="00940066" w:rsidRDefault="003F2143" w:rsidP="003F2143">
      <w:pPr>
        <w:pStyle w:val="NormlnIMP0"/>
        <w:numPr>
          <w:ilvl w:val="0"/>
          <w:numId w:val="26"/>
        </w:numPr>
        <w:tabs>
          <w:tab w:val="clear" w:pos="720"/>
          <w:tab w:val="left" w:pos="709"/>
        </w:tabs>
        <w:spacing w:line="240" w:lineRule="auto"/>
        <w:ind w:left="709" w:hanging="283"/>
        <w:jc w:val="both"/>
        <w:rPr>
          <w:rFonts w:asciiTheme="minorHAnsi" w:hAnsiTheme="minorHAnsi" w:cstheme="minorHAnsi"/>
          <w:sz w:val="20"/>
        </w:rPr>
      </w:pPr>
      <w:r w:rsidRPr="00940066">
        <w:rPr>
          <w:rFonts w:asciiTheme="minorHAnsi" w:hAnsiTheme="minorHAnsi" w:cstheme="minorHAnsi"/>
          <w:sz w:val="20"/>
        </w:rPr>
        <w:t>Odpovědnost za škodu na zhotovovaném díle nebo jeho části nese zhotovitel v plném rozsahu až do dne předání a převzetí díla.</w:t>
      </w:r>
    </w:p>
    <w:p w14:paraId="02BB2FE6" w14:textId="77777777" w:rsidR="003F2143" w:rsidRPr="00940066" w:rsidRDefault="003F2143" w:rsidP="003F2143">
      <w:pPr>
        <w:pStyle w:val="NormlnIMP0"/>
        <w:numPr>
          <w:ilvl w:val="0"/>
          <w:numId w:val="26"/>
        </w:numPr>
        <w:tabs>
          <w:tab w:val="clear" w:pos="720"/>
          <w:tab w:val="left" w:pos="709"/>
        </w:tabs>
        <w:spacing w:line="240" w:lineRule="auto"/>
        <w:ind w:left="709" w:hanging="283"/>
        <w:jc w:val="both"/>
        <w:rPr>
          <w:rFonts w:asciiTheme="minorHAnsi" w:hAnsiTheme="minorHAnsi" w:cstheme="minorHAnsi"/>
          <w:sz w:val="20"/>
        </w:rPr>
      </w:pPr>
      <w:r w:rsidRPr="00940066">
        <w:rPr>
          <w:rFonts w:asciiTheme="minorHAnsi" w:hAnsiTheme="minorHAnsi" w:cstheme="minorHAnsi"/>
          <w:sz w:val="20"/>
        </w:rPr>
        <w:t xml:space="preserve">Pokud činností zhotovitele, osob použitých při provádění díla nebo činností jeho poddodavatelů dojde ke způsobení škody objednateli, třetím osobám nebo na životním prostředí z titulu prokázaného opomenutí, nedbalosti nebo neplněním podmínek vyplývajících z právních předpisů, technických norem nebo z této smlouvy o dílo, je zhotovitel povinen bez zbytečného odkladu takto vzniklou škodu odstranit a není-li to možné, tak poškozenému finančně nahradit způsobenou škodu či uhradit pokutu vyměřenou příslušným správním orgánem. </w:t>
      </w:r>
    </w:p>
    <w:p w14:paraId="6229406D" w14:textId="77777777" w:rsidR="003F2143" w:rsidRPr="00940066" w:rsidRDefault="003F2143" w:rsidP="003F2143">
      <w:pPr>
        <w:pStyle w:val="NormlnIMP0"/>
        <w:numPr>
          <w:ilvl w:val="0"/>
          <w:numId w:val="26"/>
        </w:numPr>
        <w:tabs>
          <w:tab w:val="clear" w:pos="720"/>
          <w:tab w:val="left" w:pos="709"/>
        </w:tabs>
        <w:spacing w:line="240" w:lineRule="auto"/>
        <w:ind w:left="709" w:hanging="283"/>
        <w:jc w:val="both"/>
        <w:rPr>
          <w:rFonts w:asciiTheme="minorHAnsi" w:hAnsiTheme="minorHAnsi" w:cstheme="minorHAnsi"/>
          <w:sz w:val="20"/>
        </w:rPr>
      </w:pPr>
      <w:r w:rsidRPr="00940066">
        <w:rPr>
          <w:rFonts w:asciiTheme="minorHAnsi" w:hAnsiTheme="minorHAnsi" w:cstheme="minorHAnsi"/>
          <w:sz w:val="20"/>
        </w:rPr>
        <w:t>Zhotovitel je povinen učinit veškerá opatření potřebná k odvrácení škody nebo k jejich zmírnění. V případě přerušení realizace stavby provede zhotovitel veškerá opatření potřebná k odvrácení škody za úhradu prokazatelných nákladů.</w:t>
      </w:r>
    </w:p>
    <w:p w14:paraId="63998671" w14:textId="77777777" w:rsidR="003F2143" w:rsidRPr="00940066" w:rsidRDefault="003F2143" w:rsidP="003F2143">
      <w:pPr>
        <w:spacing w:after="0"/>
        <w:ind w:firstLine="0"/>
        <w:rPr>
          <w:rFonts w:asciiTheme="minorHAnsi" w:hAnsiTheme="minorHAnsi" w:cstheme="minorHAnsi"/>
          <w:sz w:val="20"/>
          <w:szCs w:val="20"/>
          <w:lang w:val="cs-CZ"/>
        </w:rPr>
      </w:pPr>
    </w:p>
    <w:p w14:paraId="12DF1A4C" w14:textId="77777777" w:rsidR="003F2143" w:rsidRPr="00940066" w:rsidRDefault="003F2143" w:rsidP="003F2143">
      <w:pPr>
        <w:pStyle w:val="Nadpis1"/>
        <w:spacing w:before="240"/>
        <w:ind w:left="4253" w:hanging="3827"/>
        <w:jc w:val="center"/>
        <w:rPr>
          <w:rFonts w:asciiTheme="minorHAnsi" w:hAnsiTheme="minorHAnsi" w:cstheme="minorHAnsi"/>
          <w:b w:val="0"/>
          <w:sz w:val="20"/>
          <w:szCs w:val="20"/>
        </w:rPr>
      </w:pPr>
      <w:r w:rsidRPr="00940066">
        <w:rPr>
          <w:rFonts w:asciiTheme="minorHAnsi" w:hAnsiTheme="minorHAnsi" w:cstheme="minorHAnsi"/>
          <w:sz w:val="20"/>
          <w:szCs w:val="20"/>
        </w:rPr>
        <w:t>Článek 12</w:t>
      </w:r>
    </w:p>
    <w:p w14:paraId="14009D65"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Ukončení smluvního vztahu</w:t>
      </w:r>
    </w:p>
    <w:p w14:paraId="76A2DF9D" w14:textId="77777777" w:rsidR="003F2143" w:rsidRPr="00940066" w:rsidRDefault="003F2143" w:rsidP="003F2143">
      <w:pPr>
        <w:numPr>
          <w:ilvl w:val="0"/>
          <w:numId w:val="14"/>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Smluvní vztah podle této smlouvy je možno ukončit oboustrannou dohodou nebo jednostranným odstoupením od smlouvy. Odstoupení od smlouvy je možné z důvodů zákonných nebo z důvodů smluvních. </w:t>
      </w:r>
    </w:p>
    <w:p w14:paraId="61698584" w14:textId="77777777" w:rsidR="003F2143" w:rsidRPr="00940066" w:rsidRDefault="003F2143" w:rsidP="003F2143">
      <w:pPr>
        <w:numPr>
          <w:ilvl w:val="0"/>
          <w:numId w:val="14"/>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Za podstatné porušení smlouvy ze strany zhotovitele se považuje:</w:t>
      </w:r>
    </w:p>
    <w:p w14:paraId="2833FFFB" w14:textId="77777777" w:rsidR="003F2143" w:rsidRPr="00940066" w:rsidRDefault="003F2143" w:rsidP="003F2143">
      <w:pPr>
        <w:pStyle w:val="Odstavecseseznamem"/>
        <w:numPr>
          <w:ilvl w:val="0"/>
          <w:numId w:val="22"/>
        </w:numPr>
        <w:tabs>
          <w:tab w:val="clear" w:pos="720"/>
        </w:tabs>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nepřevzetí místa plnění ve stanovené lhůtě,</w:t>
      </w:r>
    </w:p>
    <w:p w14:paraId="6DF010A7" w14:textId="77777777" w:rsidR="003F2143" w:rsidRPr="00940066" w:rsidRDefault="003F2143" w:rsidP="003F2143">
      <w:pPr>
        <w:pStyle w:val="Odstavecseseznamem"/>
        <w:numPr>
          <w:ilvl w:val="0"/>
          <w:numId w:val="22"/>
        </w:numPr>
        <w:tabs>
          <w:tab w:val="clear" w:pos="720"/>
        </w:tabs>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prodlení s plněním díla včetně jednotlivých milníků déle než 15 kalendářních dní, </w:t>
      </w:r>
    </w:p>
    <w:p w14:paraId="2DBBDA05" w14:textId="77777777" w:rsidR="003F2143" w:rsidRPr="00940066" w:rsidRDefault="003F2143" w:rsidP="003F2143">
      <w:pPr>
        <w:pStyle w:val="Odstavecseseznamem"/>
        <w:numPr>
          <w:ilvl w:val="0"/>
          <w:numId w:val="22"/>
        </w:numPr>
        <w:tabs>
          <w:tab w:val="clear" w:pos="720"/>
        </w:tabs>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neumožnění objednateli provádět kontrolu provádění díla,</w:t>
      </w:r>
    </w:p>
    <w:p w14:paraId="1AA7B554" w14:textId="77777777" w:rsidR="003F2143" w:rsidRPr="00940066" w:rsidRDefault="003F2143" w:rsidP="003F2143">
      <w:pPr>
        <w:pStyle w:val="Odstavecseseznamem"/>
        <w:numPr>
          <w:ilvl w:val="0"/>
          <w:numId w:val="22"/>
        </w:numPr>
        <w:tabs>
          <w:tab w:val="clear" w:pos="720"/>
        </w:tabs>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provádění díla v rozporu s projektovou dokumentací,</w:t>
      </w:r>
    </w:p>
    <w:p w14:paraId="2EE4243E" w14:textId="77777777" w:rsidR="003F2143" w:rsidRPr="00940066" w:rsidRDefault="003F2143" w:rsidP="003F2143">
      <w:pPr>
        <w:pStyle w:val="Odstavecseseznamem"/>
        <w:numPr>
          <w:ilvl w:val="0"/>
          <w:numId w:val="22"/>
        </w:numPr>
        <w:tabs>
          <w:tab w:val="clear" w:pos="720"/>
        </w:tabs>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nedodržování příslušných platných předpisů, ČSN a EN při provádění díla,</w:t>
      </w:r>
    </w:p>
    <w:p w14:paraId="014F385E" w14:textId="77777777" w:rsidR="003F2143" w:rsidRPr="00940066" w:rsidRDefault="003F2143" w:rsidP="003F2143">
      <w:pPr>
        <w:pStyle w:val="Odstavecseseznamem"/>
        <w:numPr>
          <w:ilvl w:val="0"/>
          <w:numId w:val="22"/>
        </w:numPr>
        <w:tabs>
          <w:tab w:val="clear" w:pos="720"/>
        </w:tabs>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neodstranění objednatelem zjištěných a zapsaných vad do stavebního deníku.</w:t>
      </w:r>
    </w:p>
    <w:p w14:paraId="57321975" w14:textId="77777777" w:rsidR="003F2143" w:rsidRPr="00940066" w:rsidRDefault="003F2143" w:rsidP="003F2143">
      <w:pPr>
        <w:numPr>
          <w:ilvl w:val="0"/>
          <w:numId w:val="14"/>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si vyhrazuje právo na jednostranné ukončení smluvního vztahu v případě, že:</w:t>
      </w:r>
    </w:p>
    <w:p w14:paraId="380776E5" w14:textId="77777777" w:rsidR="003F2143" w:rsidRPr="00940066" w:rsidRDefault="003F2143" w:rsidP="003F2143">
      <w:pPr>
        <w:pStyle w:val="Odstavecseseznamem"/>
        <w:numPr>
          <w:ilvl w:val="0"/>
          <w:numId w:val="38"/>
        </w:numPr>
        <w:tabs>
          <w:tab w:val="clear" w:pos="720"/>
          <w:tab w:val="num" w:pos="993"/>
        </w:tabs>
        <w:spacing w:after="0"/>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v nabídce uvedl nepravdivé údaje a tato skutečnost mohla mít vliv na výběr nejvhodnější nabídky,</w:t>
      </w:r>
    </w:p>
    <w:p w14:paraId="116908E2" w14:textId="77777777" w:rsidR="003F2143" w:rsidRPr="00940066" w:rsidRDefault="003F2143" w:rsidP="003F2143">
      <w:pPr>
        <w:pStyle w:val="Odstavecseseznamem"/>
        <w:numPr>
          <w:ilvl w:val="0"/>
          <w:numId w:val="38"/>
        </w:numPr>
        <w:tabs>
          <w:tab w:val="clear" w:pos="720"/>
          <w:tab w:val="num" w:pos="993"/>
        </w:tabs>
        <w:spacing w:after="0"/>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pozbyde základní, profesní způsobilost a technickou kvalifikaci pro plnění veřejné zakázky,</w:t>
      </w:r>
    </w:p>
    <w:p w14:paraId="058689D7" w14:textId="77777777" w:rsidR="003F2143" w:rsidRPr="00940066" w:rsidRDefault="003F2143" w:rsidP="003F2143">
      <w:pPr>
        <w:pStyle w:val="Odstavecseseznamem"/>
        <w:numPr>
          <w:ilvl w:val="0"/>
          <w:numId w:val="38"/>
        </w:numPr>
        <w:tabs>
          <w:tab w:val="clear" w:pos="720"/>
          <w:tab w:val="num" w:pos="993"/>
        </w:tabs>
        <w:spacing w:after="0"/>
        <w:ind w:left="993" w:hanging="284"/>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neobdrží finanční prostředky pro krytí výdajů plynoucích z realizace veřejné zakázky, případně tyto náklady budou označeny za nezpůsobilé.</w:t>
      </w:r>
    </w:p>
    <w:p w14:paraId="1562B860" w14:textId="77777777" w:rsidR="003F2143" w:rsidRPr="00940066" w:rsidRDefault="003F2143" w:rsidP="003F2143">
      <w:pPr>
        <w:pStyle w:val="Bezmezer"/>
        <w:numPr>
          <w:ilvl w:val="0"/>
          <w:numId w:val="14"/>
        </w:numPr>
        <w:rPr>
          <w:rFonts w:asciiTheme="minorHAnsi" w:hAnsiTheme="minorHAnsi" w:cstheme="minorHAnsi"/>
          <w:snapToGrid w:val="0"/>
          <w:sz w:val="20"/>
          <w:szCs w:val="20"/>
          <w:lang w:val="cs-CZ"/>
        </w:rPr>
      </w:pPr>
      <w:r w:rsidRPr="00940066">
        <w:rPr>
          <w:rFonts w:asciiTheme="minorHAnsi" w:hAnsiTheme="minorHAnsi" w:cstheme="minorHAnsi"/>
          <w:snapToGrid w:val="0"/>
          <w:sz w:val="20"/>
          <w:szCs w:val="20"/>
          <w:lang w:val="cs-CZ"/>
        </w:rPr>
        <w:t>Pro případ odstoupení od smlouvy dohodly smluvní strany následující způsob vypořádání:</w:t>
      </w:r>
    </w:p>
    <w:p w14:paraId="0748085B" w14:textId="77777777" w:rsidR="003F2143" w:rsidRPr="00940066" w:rsidRDefault="003F2143" w:rsidP="003F2143">
      <w:pPr>
        <w:pStyle w:val="Bezmezer"/>
        <w:numPr>
          <w:ilvl w:val="0"/>
          <w:numId w:val="27"/>
        </w:numPr>
        <w:tabs>
          <w:tab w:val="clear" w:pos="720"/>
          <w:tab w:val="num" w:pos="993"/>
        </w:tabs>
        <w:ind w:left="993" w:hanging="284"/>
        <w:jc w:val="both"/>
        <w:rPr>
          <w:rFonts w:asciiTheme="minorHAnsi" w:hAnsiTheme="minorHAnsi" w:cstheme="minorHAnsi"/>
          <w:snapToGrid w:val="0"/>
          <w:sz w:val="20"/>
          <w:szCs w:val="20"/>
          <w:lang w:val="cs-CZ"/>
        </w:rPr>
      </w:pPr>
      <w:r w:rsidRPr="00940066">
        <w:rPr>
          <w:rFonts w:asciiTheme="minorHAnsi" w:hAnsiTheme="minorHAnsi" w:cstheme="minorHAnsi"/>
          <w:snapToGrid w:val="0"/>
          <w:sz w:val="20"/>
          <w:szCs w:val="20"/>
          <w:lang w:val="cs-CZ"/>
        </w:rPr>
        <w:t>zhotovitel vyhotoví soupis všech provedených prací v ocenění dle položkového rozpočtu, rozhodného pro sjednání ceny díla,</w:t>
      </w:r>
    </w:p>
    <w:p w14:paraId="7175377D" w14:textId="77777777" w:rsidR="003F2143" w:rsidRPr="00940066" w:rsidRDefault="003F2143" w:rsidP="003F2143">
      <w:pPr>
        <w:pStyle w:val="Bezmezer"/>
        <w:numPr>
          <w:ilvl w:val="0"/>
          <w:numId w:val="27"/>
        </w:numPr>
        <w:tabs>
          <w:tab w:val="clear" w:pos="720"/>
          <w:tab w:val="num" w:pos="993"/>
        </w:tabs>
        <w:ind w:left="993" w:hanging="284"/>
        <w:jc w:val="both"/>
        <w:rPr>
          <w:rFonts w:asciiTheme="minorHAnsi" w:hAnsiTheme="minorHAnsi" w:cstheme="minorHAnsi"/>
          <w:snapToGrid w:val="0"/>
          <w:sz w:val="20"/>
          <w:szCs w:val="20"/>
          <w:lang w:val="cs-CZ"/>
        </w:rPr>
      </w:pPr>
      <w:r w:rsidRPr="00940066">
        <w:rPr>
          <w:rFonts w:asciiTheme="minorHAnsi" w:hAnsiTheme="minorHAnsi" w:cstheme="minorHAnsi"/>
          <w:snapToGrid w:val="0"/>
          <w:sz w:val="20"/>
          <w:szCs w:val="20"/>
          <w:lang w:val="cs-CZ"/>
        </w:rPr>
        <w:t xml:space="preserve">zhotovitel vyklidí staveniště, zejm. odveze veškerý nezabudovaný materiál, </w:t>
      </w:r>
      <w:r w:rsidRPr="00940066">
        <w:rPr>
          <w:rFonts w:asciiTheme="minorHAnsi" w:hAnsiTheme="minorHAnsi" w:cstheme="minorHAnsi"/>
          <w:sz w:val="20"/>
          <w:szCs w:val="20"/>
          <w:lang w:val="cs-CZ"/>
        </w:rPr>
        <w:t>pokud nebude dohodnuto jinak</w:t>
      </w:r>
      <w:r w:rsidRPr="00940066">
        <w:rPr>
          <w:rFonts w:asciiTheme="minorHAnsi" w:hAnsiTheme="minorHAnsi" w:cstheme="minorHAnsi"/>
          <w:snapToGrid w:val="0"/>
          <w:sz w:val="20"/>
          <w:szCs w:val="20"/>
          <w:lang w:val="cs-CZ"/>
        </w:rPr>
        <w:t>,</w:t>
      </w:r>
    </w:p>
    <w:p w14:paraId="38DEAB99" w14:textId="77777777" w:rsidR="003F2143" w:rsidRPr="00940066" w:rsidRDefault="003F2143" w:rsidP="003F2143">
      <w:pPr>
        <w:pStyle w:val="Bezmezer"/>
        <w:numPr>
          <w:ilvl w:val="0"/>
          <w:numId w:val="27"/>
        </w:numPr>
        <w:tabs>
          <w:tab w:val="clear" w:pos="720"/>
          <w:tab w:val="num" w:pos="993"/>
        </w:tabs>
        <w:ind w:left="993" w:hanging="284"/>
        <w:jc w:val="both"/>
        <w:rPr>
          <w:rFonts w:asciiTheme="minorHAnsi" w:hAnsiTheme="minorHAnsi" w:cstheme="minorHAnsi"/>
          <w:snapToGrid w:val="0"/>
          <w:sz w:val="20"/>
          <w:szCs w:val="20"/>
          <w:lang w:val="cs-CZ"/>
        </w:rPr>
      </w:pPr>
      <w:r w:rsidRPr="00940066">
        <w:rPr>
          <w:rFonts w:asciiTheme="minorHAnsi" w:hAnsiTheme="minorHAnsi" w:cstheme="minorHAnsi"/>
          <w:snapToGrid w:val="0"/>
          <w:sz w:val="20"/>
          <w:szCs w:val="20"/>
          <w:lang w:val="cs-CZ"/>
        </w:rPr>
        <w:t>zhotovitel vyzve objednatele k předání nedokončeného díla, přičemž je objednatel povinen zahájit přejímací řízení do 3 kalendářních dnů od doručení výzvy,</w:t>
      </w:r>
    </w:p>
    <w:p w14:paraId="5169E9B8" w14:textId="77777777" w:rsidR="003F2143" w:rsidRPr="00940066" w:rsidRDefault="003F2143" w:rsidP="003F2143">
      <w:pPr>
        <w:pStyle w:val="Bezmezer"/>
        <w:numPr>
          <w:ilvl w:val="0"/>
          <w:numId w:val="27"/>
        </w:numPr>
        <w:tabs>
          <w:tab w:val="clear" w:pos="720"/>
          <w:tab w:val="num" w:pos="993"/>
        </w:tabs>
        <w:ind w:left="993" w:hanging="284"/>
        <w:jc w:val="both"/>
        <w:rPr>
          <w:rFonts w:asciiTheme="minorHAnsi" w:hAnsiTheme="minorHAnsi" w:cstheme="minorHAnsi"/>
          <w:snapToGrid w:val="0"/>
          <w:sz w:val="20"/>
          <w:szCs w:val="20"/>
          <w:lang w:val="cs-CZ"/>
        </w:rPr>
      </w:pPr>
      <w:r w:rsidRPr="00940066">
        <w:rPr>
          <w:rFonts w:asciiTheme="minorHAnsi" w:hAnsiTheme="minorHAnsi" w:cstheme="minorHAnsi"/>
          <w:snapToGrid w:val="0"/>
          <w:sz w:val="20"/>
          <w:szCs w:val="20"/>
          <w:lang w:val="cs-CZ"/>
        </w:rPr>
        <w:t>zhotovitel vystaví tzv. konečnou fakturu, v níž provede finanční vypořádání splátek na cenu díla,</w:t>
      </w:r>
    </w:p>
    <w:p w14:paraId="67380937" w14:textId="77777777" w:rsidR="003F2143" w:rsidRPr="00940066" w:rsidRDefault="003F2143" w:rsidP="003F2143">
      <w:pPr>
        <w:pStyle w:val="Bezmezer"/>
        <w:numPr>
          <w:ilvl w:val="0"/>
          <w:numId w:val="27"/>
        </w:numPr>
        <w:tabs>
          <w:tab w:val="clear" w:pos="720"/>
          <w:tab w:val="num" w:pos="993"/>
        </w:tabs>
        <w:ind w:left="993" w:hanging="284"/>
        <w:jc w:val="both"/>
        <w:rPr>
          <w:rFonts w:asciiTheme="minorHAnsi" w:hAnsiTheme="minorHAnsi" w:cstheme="minorHAnsi"/>
          <w:snapToGrid w:val="0"/>
          <w:sz w:val="20"/>
          <w:szCs w:val="20"/>
        </w:rPr>
      </w:pPr>
      <w:proofErr w:type="spellStart"/>
      <w:proofErr w:type="gramStart"/>
      <w:r w:rsidRPr="00940066">
        <w:rPr>
          <w:rFonts w:asciiTheme="minorHAnsi" w:hAnsiTheme="minorHAnsi" w:cstheme="minorHAnsi"/>
          <w:snapToGrid w:val="0"/>
          <w:sz w:val="20"/>
          <w:szCs w:val="20"/>
        </w:rPr>
        <w:t>objednatel</w:t>
      </w:r>
      <w:proofErr w:type="spellEnd"/>
      <w:proofErr w:type="gram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uhradí</w:t>
      </w:r>
      <w:proofErr w:type="spell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cenu</w:t>
      </w:r>
      <w:proofErr w:type="spell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poskytnutého</w:t>
      </w:r>
      <w:proofErr w:type="spell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plnění</w:t>
      </w:r>
      <w:proofErr w:type="spellEnd"/>
      <w:r w:rsidRPr="00940066">
        <w:rPr>
          <w:rFonts w:asciiTheme="minorHAnsi" w:hAnsiTheme="minorHAnsi" w:cstheme="minorHAnsi"/>
          <w:snapToGrid w:val="0"/>
          <w:sz w:val="20"/>
          <w:szCs w:val="20"/>
        </w:rPr>
        <w:t xml:space="preserve"> do 30 </w:t>
      </w:r>
      <w:proofErr w:type="spellStart"/>
      <w:r w:rsidRPr="00940066">
        <w:rPr>
          <w:rFonts w:asciiTheme="minorHAnsi" w:hAnsiTheme="minorHAnsi" w:cstheme="minorHAnsi"/>
          <w:snapToGrid w:val="0"/>
          <w:sz w:val="20"/>
          <w:szCs w:val="20"/>
        </w:rPr>
        <w:t>dnů</w:t>
      </w:r>
      <w:proofErr w:type="spellEnd"/>
      <w:r w:rsidRPr="00940066">
        <w:rPr>
          <w:rFonts w:asciiTheme="minorHAnsi" w:hAnsiTheme="minorHAnsi" w:cstheme="minorHAnsi"/>
          <w:snapToGrid w:val="0"/>
          <w:sz w:val="20"/>
          <w:szCs w:val="20"/>
        </w:rPr>
        <w:t xml:space="preserve"> ode </w:t>
      </w:r>
      <w:proofErr w:type="spellStart"/>
      <w:r w:rsidRPr="00940066">
        <w:rPr>
          <w:rFonts w:asciiTheme="minorHAnsi" w:hAnsiTheme="minorHAnsi" w:cstheme="minorHAnsi"/>
          <w:snapToGrid w:val="0"/>
          <w:sz w:val="20"/>
          <w:szCs w:val="20"/>
        </w:rPr>
        <w:t>dne</w:t>
      </w:r>
      <w:proofErr w:type="spell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doručení</w:t>
      </w:r>
      <w:proofErr w:type="spell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daňového</w:t>
      </w:r>
      <w:proofErr w:type="spellEnd"/>
      <w:r w:rsidRPr="00940066">
        <w:rPr>
          <w:rFonts w:asciiTheme="minorHAnsi" w:hAnsiTheme="minorHAnsi" w:cstheme="minorHAnsi"/>
          <w:snapToGrid w:val="0"/>
          <w:sz w:val="20"/>
          <w:szCs w:val="20"/>
        </w:rPr>
        <w:t xml:space="preserve"> </w:t>
      </w:r>
      <w:proofErr w:type="spellStart"/>
      <w:r w:rsidRPr="00940066">
        <w:rPr>
          <w:rFonts w:asciiTheme="minorHAnsi" w:hAnsiTheme="minorHAnsi" w:cstheme="minorHAnsi"/>
          <w:snapToGrid w:val="0"/>
          <w:sz w:val="20"/>
          <w:szCs w:val="20"/>
        </w:rPr>
        <w:t>dokladu</w:t>
      </w:r>
      <w:proofErr w:type="spellEnd"/>
      <w:r w:rsidRPr="00940066">
        <w:rPr>
          <w:rFonts w:asciiTheme="minorHAnsi" w:hAnsiTheme="minorHAnsi" w:cstheme="minorHAnsi"/>
          <w:snapToGrid w:val="0"/>
          <w:sz w:val="20"/>
          <w:szCs w:val="20"/>
        </w:rPr>
        <w:t>.</w:t>
      </w:r>
    </w:p>
    <w:p w14:paraId="6BC666DC" w14:textId="77777777" w:rsidR="003F2143" w:rsidRPr="00940066" w:rsidRDefault="003F2143" w:rsidP="003F2143">
      <w:pPr>
        <w:pStyle w:val="Odstavecseseznamem"/>
        <w:spacing w:after="0"/>
        <w:ind w:left="993" w:firstLine="0"/>
        <w:jc w:val="both"/>
        <w:rPr>
          <w:rFonts w:asciiTheme="minorHAnsi" w:hAnsiTheme="minorHAnsi" w:cstheme="minorHAnsi"/>
          <w:sz w:val="20"/>
          <w:szCs w:val="20"/>
          <w:lang w:val="cs-CZ"/>
        </w:rPr>
      </w:pPr>
    </w:p>
    <w:p w14:paraId="3564E4A2" w14:textId="77777777" w:rsidR="003F2143" w:rsidRPr="00940066" w:rsidRDefault="003F2143" w:rsidP="003F2143">
      <w:pPr>
        <w:pStyle w:val="Nadpis1"/>
        <w:spacing w:before="240"/>
        <w:ind w:left="4253" w:hanging="3827"/>
        <w:jc w:val="center"/>
        <w:rPr>
          <w:rFonts w:asciiTheme="minorHAnsi" w:hAnsiTheme="minorHAnsi" w:cstheme="minorHAnsi"/>
          <w:b w:val="0"/>
          <w:sz w:val="20"/>
          <w:szCs w:val="20"/>
        </w:rPr>
      </w:pPr>
      <w:r w:rsidRPr="00940066">
        <w:rPr>
          <w:rFonts w:asciiTheme="minorHAnsi" w:hAnsiTheme="minorHAnsi" w:cstheme="minorHAnsi"/>
          <w:sz w:val="20"/>
          <w:szCs w:val="20"/>
        </w:rPr>
        <w:t>Článek 13</w:t>
      </w:r>
    </w:p>
    <w:p w14:paraId="7AA3E51A"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Stavební deník</w:t>
      </w:r>
    </w:p>
    <w:p w14:paraId="7C9916DE"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je povinen vést ode dne převzetí staveniště o pracích, které provádí, stavební deník v souladu se zákonem č. 183/2006 Sb., o územním plánování a stavebním řádu, ve znění pozdějších předpisů, do kterého je povinen zapisovat všechny skutečnosti rozhodné pro plnění smlouvy o dílo a v souladu s vyhláškou č. 499/2006 Sb., o dokumentaci staveb, ve znění pozdějších předpisů. Zejména je povinen zapisovat údaje o časovém postupu prací, jejich jakosti, zdůvodnění odchylek prováděných prací od projektu stavby apod. Povinnost vést stavební deník končí předáním a převzetím stavby. </w:t>
      </w:r>
    </w:p>
    <w:p w14:paraId="180F4FBE"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Stavební deník musí být stále přístupný na stavbě.</w:t>
      </w:r>
    </w:p>
    <w:p w14:paraId="1E72E0B3"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lastRenderedPageBreak/>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3823011A"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Nesouhlasí-li stavbyvedoucí se zápisem, který učinil objednatel nebo jím pověřený zástupce, případně zpracovatel projektové dokumentace do stavebního deníku, musí k tomuto zápisu připojit svoje stanovisko nejpozději do 3 pracovních dnů, jinak se má za to, že s uvedeným zápisem souhlasí.</w:t>
      </w:r>
    </w:p>
    <w:p w14:paraId="31EE26A0"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nebo jím pověřený zástupce je oprávněn se k zápisům ve stavebním deníku, učiněným zhotovitelem vyjadřovat nejpozději do 3 pracovních dnů.</w:t>
      </w:r>
    </w:p>
    <w:p w14:paraId="184C9C59"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Stavební deník bude předán objednateli po ukončení stavby ke dni předání a převzetí stavby, a to v jednom originále a jedné kopii.</w:t>
      </w:r>
    </w:p>
    <w:p w14:paraId="4E16BC1A" w14:textId="77777777" w:rsidR="003F2143" w:rsidRPr="00940066" w:rsidRDefault="003F2143" w:rsidP="003F2143">
      <w:pPr>
        <w:numPr>
          <w:ilvl w:val="0"/>
          <w:numId w:val="16"/>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Do deníku zhotovitele zapisují oprávněné osoby objednatele všechny skutečnosti důležité pro věcné, termínové i kvalitativní plnění díla. Případná rozporná stanoviska stran vyplývající ze zápisů v deníku musí být řešena na nejbližším kontrolním dnu stavby.</w:t>
      </w:r>
    </w:p>
    <w:p w14:paraId="593B0D02" w14:textId="77777777" w:rsidR="003F2143" w:rsidRPr="00940066" w:rsidRDefault="003F2143" w:rsidP="003F2143">
      <w:pPr>
        <w:ind w:firstLine="0"/>
        <w:jc w:val="both"/>
        <w:rPr>
          <w:rFonts w:asciiTheme="minorHAnsi" w:hAnsiTheme="minorHAnsi" w:cstheme="minorHAnsi"/>
          <w:sz w:val="20"/>
          <w:szCs w:val="20"/>
          <w:lang w:val="cs-CZ"/>
        </w:rPr>
      </w:pPr>
    </w:p>
    <w:p w14:paraId="496EDE37" w14:textId="77777777" w:rsidR="003F2143" w:rsidRPr="00940066" w:rsidRDefault="003F2143" w:rsidP="003F2143">
      <w:pPr>
        <w:pStyle w:val="Nadpis1"/>
        <w:spacing w:before="240"/>
        <w:ind w:left="4253" w:hanging="3827"/>
        <w:jc w:val="center"/>
        <w:rPr>
          <w:rFonts w:asciiTheme="minorHAnsi" w:hAnsiTheme="minorHAnsi" w:cstheme="minorHAnsi"/>
          <w:b w:val="0"/>
          <w:sz w:val="20"/>
          <w:szCs w:val="20"/>
        </w:rPr>
      </w:pPr>
      <w:r w:rsidRPr="00940066">
        <w:rPr>
          <w:rFonts w:asciiTheme="minorHAnsi" w:hAnsiTheme="minorHAnsi" w:cstheme="minorHAnsi"/>
          <w:sz w:val="20"/>
          <w:szCs w:val="20"/>
        </w:rPr>
        <w:t>Článek 14</w:t>
      </w:r>
    </w:p>
    <w:p w14:paraId="3D4FD1AD"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Povinnosti zhotovitele</w:t>
      </w:r>
    </w:p>
    <w:p w14:paraId="3A2BB0B1" w14:textId="77777777" w:rsidR="003F2143" w:rsidRPr="00940066" w:rsidRDefault="003F2143" w:rsidP="003F2143">
      <w:pPr>
        <w:pStyle w:val="Odstavecseseznamem"/>
        <w:numPr>
          <w:ilvl w:val="0"/>
          <w:numId w:val="23"/>
        </w:numPr>
        <w:suppressAutoHyphens/>
        <w:jc w:val="both"/>
        <w:rPr>
          <w:rFonts w:asciiTheme="minorHAnsi" w:hAnsiTheme="minorHAnsi" w:cstheme="minorHAnsi"/>
          <w:sz w:val="20"/>
          <w:szCs w:val="20"/>
          <w:lang w:val="cs-CZ"/>
        </w:rPr>
      </w:pPr>
      <w:r w:rsidRPr="00940066">
        <w:rPr>
          <w:rFonts w:asciiTheme="minorHAnsi" w:hAnsiTheme="minorHAnsi" w:cstheme="minorHAnsi"/>
          <w:sz w:val="20"/>
          <w:szCs w:val="20"/>
          <w:shd w:val="clear" w:color="auto" w:fill="FFFFFF"/>
          <w:lang w:val="cs-CZ"/>
        </w:rPr>
        <w:t xml:space="preserve">Zhotovitel je povinen nejpozději ke dni podpisu této smlouvy předložit objednateli časový harmonogram dle čl. 3 </w:t>
      </w:r>
      <w:proofErr w:type="gramStart"/>
      <w:r w:rsidRPr="00940066">
        <w:rPr>
          <w:rFonts w:asciiTheme="minorHAnsi" w:hAnsiTheme="minorHAnsi" w:cstheme="minorHAnsi"/>
          <w:sz w:val="20"/>
          <w:szCs w:val="20"/>
          <w:shd w:val="clear" w:color="auto" w:fill="FFFFFF"/>
          <w:lang w:val="cs-CZ"/>
        </w:rPr>
        <w:t>této</w:t>
      </w:r>
      <w:proofErr w:type="gramEnd"/>
      <w:r w:rsidRPr="00940066">
        <w:rPr>
          <w:rFonts w:asciiTheme="minorHAnsi" w:hAnsiTheme="minorHAnsi" w:cstheme="minorHAnsi"/>
          <w:sz w:val="20"/>
          <w:szCs w:val="20"/>
          <w:shd w:val="clear" w:color="auto" w:fill="FFFFFF"/>
          <w:lang w:val="cs-CZ"/>
        </w:rPr>
        <w:t xml:space="preserve"> smlouvy.</w:t>
      </w:r>
    </w:p>
    <w:p w14:paraId="0B1D0670" w14:textId="77777777" w:rsidR="003F2143" w:rsidRPr="00940066" w:rsidRDefault="003F2143" w:rsidP="003F2143">
      <w:pPr>
        <w:numPr>
          <w:ilvl w:val="0"/>
          <w:numId w:val="23"/>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ukončení plnění této smlouvy, minimálně však do roku 2028. Po tuto dobu je zhotovitel povinen umožnit osobám oprávněným k výkonu kontroly projektů provést kontrolu dokladů souvisejících s plněním této smlouvy.   </w:t>
      </w:r>
    </w:p>
    <w:p w14:paraId="738CB5ED" w14:textId="77777777" w:rsidR="003F2143" w:rsidRPr="00940066" w:rsidRDefault="003F2143" w:rsidP="003F2143">
      <w:pPr>
        <w:numPr>
          <w:ilvl w:val="0"/>
          <w:numId w:val="23"/>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souhlasí se zveřejněním údajů podle zákona č. 106/1999 Sb., o svobodném přístupu k informacím, ve znění pozdějších předpisů a zákona č. 101/2000 Sb., o ochraně osobních údajů, ve znění pozdějších předpisů. </w:t>
      </w:r>
    </w:p>
    <w:p w14:paraId="782C2A9F" w14:textId="77777777" w:rsidR="003F2143" w:rsidRPr="00940066" w:rsidRDefault="003F2143" w:rsidP="003F2143">
      <w:pPr>
        <w:numPr>
          <w:ilvl w:val="0"/>
          <w:numId w:val="23"/>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poskytovat objednateli na jeho vyžádání jakékoliv dokumenty potřebné pro monitoring realizace díla, a to do 5 pracovních dnů od požádání objednatele.</w:t>
      </w:r>
    </w:p>
    <w:p w14:paraId="516C1AC2" w14:textId="5C9D7EE7" w:rsidR="003F2143" w:rsidRPr="00940066" w:rsidRDefault="003F2143" w:rsidP="003F2143">
      <w:pPr>
        <w:numPr>
          <w:ilvl w:val="0"/>
          <w:numId w:val="23"/>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Zhotovitel je povinen před podpisem této smlouvy předložit zadavateli kopii pojistné smlouvy na </w:t>
      </w:r>
      <w:r w:rsidRPr="00940066">
        <w:rPr>
          <w:rStyle w:val="BezmezerChar"/>
          <w:rFonts w:asciiTheme="minorHAnsi" w:hAnsiTheme="minorHAnsi" w:cstheme="minorHAnsi"/>
          <w:sz w:val="20"/>
          <w:szCs w:val="20"/>
          <w:lang w:val="cs-CZ"/>
        </w:rPr>
        <w:t xml:space="preserve">pojištění stavby (tzv. Stavební a montážní pojištění), a to ve výši odpovídající min. hodnotě realizované stavby, s platností po celou dobu provádění díla až do termínu předání a převzetí díla bez vad a nedodělků, </w:t>
      </w:r>
      <w:r w:rsidRPr="00940066">
        <w:rPr>
          <w:rFonts w:asciiTheme="minorHAnsi" w:hAnsiTheme="minorHAnsi" w:cstheme="minorHAnsi"/>
          <w:sz w:val="20"/>
          <w:szCs w:val="20"/>
          <w:lang w:val="cs-CZ"/>
        </w:rPr>
        <w:t xml:space="preserve">s podílem spoluúčasti zhotovitele ve výši min. </w:t>
      </w:r>
      <w:r w:rsidR="00DC0042">
        <w:rPr>
          <w:rFonts w:asciiTheme="minorHAnsi" w:hAnsiTheme="minorHAnsi" w:cstheme="minorHAnsi"/>
          <w:sz w:val="20"/>
          <w:szCs w:val="20"/>
          <w:lang w:val="cs-CZ"/>
        </w:rPr>
        <w:t>3</w:t>
      </w:r>
      <w:r w:rsidR="00940066">
        <w:rPr>
          <w:rFonts w:asciiTheme="minorHAnsi" w:hAnsiTheme="minorHAnsi" w:cstheme="minorHAnsi"/>
          <w:sz w:val="20"/>
          <w:szCs w:val="20"/>
          <w:lang w:val="cs-CZ"/>
        </w:rPr>
        <w:t>.000</w:t>
      </w:r>
      <w:r w:rsidRPr="00940066">
        <w:rPr>
          <w:rFonts w:asciiTheme="minorHAnsi" w:hAnsiTheme="minorHAnsi" w:cstheme="minorHAnsi"/>
          <w:sz w:val="20"/>
          <w:szCs w:val="20"/>
          <w:lang w:val="cs-CZ"/>
        </w:rPr>
        <w:t xml:space="preserve">.000,-Kč. </w:t>
      </w:r>
    </w:p>
    <w:p w14:paraId="3B4B6E33" w14:textId="77777777" w:rsidR="003F2143" w:rsidRPr="00940066" w:rsidRDefault="003F2143" w:rsidP="003F2143">
      <w:pPr>
        <w:numPr>
          <w:ilvl w:val="0"/>
          <w:numId w:val="23"/>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splňovat základní, profesní způsobilost a technickou kvalifikaci po celou dobu realizace díla (plnění veřejné zakázky).</w:t>
      </w:r>
    </w:p>
    <w:p w14:paraId="4E62184B" w14:textId="77777777" w:rsidR="003F2143" w:rsidRPr="00940066" w:rsidRDefault="003F2143" w:rsidP="003F2143">
      <w:pPr>
        <w:numPr>
          <w:ilvl w:val="0"/>
          <w:numId w:val="23"/>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Zhotovitel je povinen, jako odborně způsobilá osoba, si zkontrolovat technickou část předané dokumentace nejpozději před zahájením prací na díle či jeho příslušné části a upozornit objednatele bez zbytečného odkladu na zjištěné zjevné vady a nedostatky. Touto kontrolou není dotčena odpovědnost objednatele za správnost předané dokumentace.</w:t>
      </w:r>
    </w:p>
    <w:p w14:paraId="244AC62C" w14:textId="77777777" w:rsidR="003F2143" w:rsidRPr="00940066" w:rsidRDefault="003F2143" w:rsidP="003F2143">
      <w:pPr>
        <w:numPr>
          <w:ilvl w:val="0"/>
          <w:numId w:val="2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 případě, že zhotovitel prokazoval splnění kvalifikace ve veřejné zakázce prostřednictvím poddodavatele podle </w:t>
      </w:r>
      <w:proofErr w:type="spellStart"/>
      <w:r w:rsidRPr="00940066">
        <w:rPr>
          <w:rFonts w:asciiTheme="minorHAnsi" w:hAnsiTheme="minorHAnsi" w:cstheme="minorHAnsi"/>
          <w:sz w:val="20"/>
          <w:szCs w:val="20"/>
          <w:lang w:val="cs-CZ"/>
        </w:rPr>
        <w:t>ust</w:t>
      </w:r>
      <w:proofErr w:type="spellEnd"/>
      <w:r w:rsidRPr="00940066">
        <w:rPr>
          <w:rFonts w:asciiTheme="minorHAnsi" w:hAnsiTheme="minorHAnsi" w:cstheme="minorHAnsi"/>
          <w:sz w:val="20"/>
          <w:szCs w:val="20"/>
          <w:lang w:val="cs-CZ"/>
        </w:rPr>
        <w:t xml:space="preserve">. § 51 odst. 4 zákona č. 137/2006 Sb., o veřejných zakázkách, ve znění předpisů, je povinen v případě změny poddodavatele, do 5 pracovních dnů od změny poddodavatele tuto skutečnost oznámit objednateli a ve stejné lhůtě doložit doklady prokazující splnění kvalifikace v rozsahu v jakém ji zhotovitel prokazoval prostřednictvím poddodavatele včetně smlouvy </w:t>
      </w:r>
      <w:proofErr w:type="gramStart"/>
      <w:r w:rsidRPr="00940066">
        <w:rPr>
          <w:rFonts w:asciiTheme="minorHAnsi" w:hAnsiTheme="minorHAnsi" w:cstheme="minorHAnsi"/>
          <w:sz w:val="20"/>
          <w:szCs w:val="20"/>
          <w:lang w:val="cs-CZ"/>
        </w:rPr>
        <w:t>se</w:t>
      </w:r>
      <w:proofErr w:type="gramEnd"/>
      <w:r w:rsidRPr="00940066">
        <w:rPr>
          <w:rFonts w:asciiTheme="minorHAnsi" w:hAnsiTheme="minorHAnsi" w:cstheme="minorHAnsi"/>
          <w:sz w:val="20"/>
          <w:szCs w:val="20"/>
          <w:lang w:val="cs-CZ"/>
        </w:rPr>
        <w:t xml:space="preserve"> poddodavatelem, </w:t>
      </w:r>
      <w:r w:rsidRPr="00940066">
        <w:rPr>
          <w:rFonts w:asciiTheme="minorHAnsi" w:hAnsiTheme="minorHAnsi" w:cstheme="minorHAnsi"/>
          <w:bCs/>
          <w:sz w:val="20"/>
          <w:szCs w:val="20"/>
          <w:lang w:val="cs-CZ"/>
        </w:rPr>
        <w:t xml:space="preserve">přičemž nový </w:t>
      </w:r>
      <w:r w:rsidRPr="00940066">
        <w:rPr>
          <w:rFonts w:asciiTheme="minorHAnsi" w:hAnsiTheme="minorHAnsi" w:cstheme="minorHAnsi"/>
          <w:sz w:val="20"/>
          <w:szCs w:val="20"/>
          <w:lang w:val="cs-CZ"/>
        </w:rPr>
        <w:t>pod</w:t>
      </w:r>
      <w:r w:rsidRPr="00940066">
        <w:rPr>
          <w:rFonts w:asciiTheme="minorHAnsi" w:hAnsiTheme="minorHAnsi" w:cstheme="minorHAnsi"/>
          <w:bCs/>
          <w:sz w:val="20"/>
          <w:szCs w:val="20"/>
          <w:lang w:val="cs-CZ"/>
        </w:rPr>
        <w:t xml:space="preserve">dodavatel musí disponovat minimálně stejnou kvalifikací, které původní </w:t>
      </w:r>
      <w:r w:rsidRPr="00940066">
        <w:rPr>
          <w:rFonts w:asciiTheme="minorHAnsi" w:hAnsiTheme="minorHAnsi" w:cstheme="minorHAnsi"/>
          <w:sz w:val="20"/>
          <w:szCs w:val="20"/>
          <w:lang w:val="cs-CZ"/>
        </w:rPr>
        <w:t>pod</w:t>
      </w:r>
      <w:r w:rsidRPr="00940066">
        <w:rPr>
          <w:rFonts w:asciiTheme="minorHAnsi" w:hAnsiTheme="minorHAnsi" w:cstheme="minorHAnsi"/>
          <w:bCs/>
          <w:sz w:val="20"/>
          <w:szCs w:val="20"/>
          <w:lang w:val="cs-CZ"/>
        </w:rPr>
        <w:t>dodavatel prokazoval za uchazeče v rámci výběrového/ zadávacího řízení. Samotná z</w:t>
      </w:r>
      <w:r w:rsidRPr="00940066">
        <w:rPr>
          <w:rFonts w:asciiTheme="minorHAnsi" w:hAnsiTheme="minorHAnsi" w:cstheme="minorHAnsi"/>
          <w:sz w:val="20"/>
          <w:szCs w:val="20"/>
          <w:lang w:val="cs-CZ"/>
        </w:rPr>
        <w:t xml:space="preserve">měna poddodavatele podléhá odsouhlasení objednatele. Objednatel do 5 pracovních dnů rozhodne o tom, zda změnu poddodavatele akceptuje nebo </w:t>
      </w:r>
      <w:r w:rsidRPr="00940066">
        <w:rPr>
          <w:rFonts w:asciiTheme="minorHAnsi" w:hAnsiTheme="minorHAnsi" w:cstheme="minorHAnsi"/>
          <w:sz w:val="20"/>
          <w:szCs w:val="20"/>
          <w:lang w:val="cs-CZ"/>
        </w:rPr>
        <w:lastRenderedPageBreak/>
        <w:t xml:space="preserve">odmítne, přičemž odmítnutí nesmí být bezdůvodné. </w:t>
      </w:r>
      <w:r w:rsidRPr="00940066">
        <w:rPr>
          <w:rFonts w:asciiTheme="minorHAnsi" w:hAnsiTheme="minorHAnsi" w:cstheme="minorHAnsi"/>
          <w:bCs/>
          <w:sz w:val="20"/>
          <w:szCs w:val="20"/>
          <w:lang w:val="cs-CZ"/>
        </w:rPr>
        <w:t xml:space="preserve">Akceptací objednatele o změně </w:t>
      </w:r>
      <w:r w:rsidRPr="00940066">
        <w:rPr>
          <w:rFonts w:asciiTheme="minorHAnsi" w:hAnsiTheme="minorHAnsi" w:cstheme="minorHAnsi"/>
          <w:sz w:val="20"/>
          <w:szCs w:val="20"/>
          <w:lang w:val="cs-CZ"/>
        </w:rPr>
        <w:t>pod</w:t>
      </w:r>
      <w:r w:rsidRPr="00940066">
        <w:rPr>
          <w:rFonts w:asciiTheme="minorHAnsi" w:hAnsiTheme="minorHAnsi" w:cstheme="minorHAnsi"/>
          <w:bCs/>
          <w:sz w:val="20"/>
          <w:szCs w:val="20"/>
          <w:lang w:val="cs-CZ"/>
        </w:rPr>
        <w:t>dodavatelů se rozumí zápis ve stavebním deníku podepsaný zástupci obou smluvních stran.</w:t>
      </w:r>
    </w:p>
    <w:p w14:paraId="63A1400D" w14:textId="77777777" w:rsidR="003F2143" w:rsidRPr="00940066" w:rsidRDefault="003F2143" w:rsidP="003F2143">
      <w:pPr>
        <w:numPr>
          <w:ilvl w:val="0"/>
          <w:numId w:val="23"/>
        </w:numPr>
        <w:spacing w:after="0"/>
        <w:jc w:val="both"/>
        <w:rPr>
          <w:rFonts w:asciiTheme="minorHAnsi" w:hAnsiTheme="minorHAnsi" w:cstheme="minorHAnsi"/>
          <w:sz w:val="20"/>
          <w:szCs w:val="20"/>
          <w:lang w:val="cs-CZ"/>
        </w:rPr>
      </w:pPr>
      <w:r w:rsidRPr="00940066">
        <w:rPr>
          <w:rFonts w:asciiTheme="minorHAnsi" w:hAnsiTheme="minorHAnsi" w:cstheme="minorHAnsi"/>
          <w:bCs/>
          <w:sz w:val="20"/>
          <w:szCs w:val="20"/>
          <w:shd w:val="clear" w:color="auto" w:fill="FFFFFF"/>
          <w:lang w:val="cs-CZ"/>
        </w:rPr>
        <w:t>Zhotovitel</w:t>
      </w:r>
      <w:r w:rsidRPr="00940066">
        <w:rPr>
          <w:rFonts w:asciiTheme="minorHAnsi" w:hAnsiTheme="minorHAnsi" w:cstheme="minorHAnsi"/>
          <w:sz w:val="20"/>
          <w:szCs w:val="20"/>
          <w:shd w:val="clear" w:color="auto" w:fill="FFFFFF"/>
          <w:lang w:val="cs-CZ"/>
        </w:rPr>
        <w:t> bere na vědomí, </w:t>
      </w:r>
      <w:r w:rsidRPr="00940066">
        <w:rPr>
          <w:rFonts w:asciiTheme="minorHAnsi" w:hAnsiTheme="minorHAnsi" w:cstheme="minorHAnsi"/>
          <w:bCs/>
          <w:sz w:val="20"/>
          <w:szCs w:val="20"/>
          <w:shd w:val="clear" w:color="auto" w:fill="FFFFFF"/>
          <w:lang w:val="cs-CZ"/>
        </w:rPr>
        <w:t>že</w:t>
      </w:r>
      <w:r w:rsidRPr="00940066">
        <w:rPr>
          <w:rFonts w:asciiTheme="minorHAnsi" w:hAnsiTheme="minorHAnsi" w:cstheme="minorHAnsi"/>
          <w:sz w:val="20"/>
          <w:szCs w:val="20"/>
          <w:shd w:val="clear" w:color="auto" w:fill="FFFFFF"/>
          <w:lang w:val="cs-CZ"/>
        </w:rPr>
        <w:t> u téže </w:t>
      </w:r>
      <w:r w:rsidRPr="00940066">
        <w:rPr>
          <w:rFonts w:asciiTheme="minorHAnsi" w:hAnsiTheme="minorHAnsi" w:cstheme="minorHAnsi"/>
          <w:bCs/>
          <w:sz w:val="20"/>
          <w:szCs w:val="20"/>
          <w:shd w:val="clear" w:color="auto" w:fill="FFFFFF"/>
          <w:lang w:val="cs-CZ"/>
        </w:rPr>
        <w:t>stavby nesmí</w:t>
      </w:r>
      <w:r w:rsidRPr="00940066">
        <w:rPr>
          <w:rFonts w:asciiTheme="minorHAnsi" w:hAnsiTheme="minorHAnsi" w:cstheme="minorHAnsi"/>
          <w:sz w:val="20"/>
          <w:szCs w:val="20"/>
          <w:shd w:val="clear" w:color="auto" w:fill="FFFFFF"/>
          <w:lang w:val="cs-CZ"/>
        </w:rPr>
        <w:t> </w:t>
      </w:r>
      <w:r w:rsidRPr="00940066">
        <w:rPr>
          <w:rFonts w:asciiTheme="minorHAnsi" w:hAnsiTheme="minorHAnsi" w:cstheme="minorHAnsi"/>
          <w:bCs/>
          <w:sz w:val="20"/>
          <w:szCs w:val="20"/>
          <w:shd w:val="clear" w:color="auto" w:fill="FFFFFF"/>
          <w:lang w:val="cs-CZ"/>
        </w:rPr>
        <w:t xml:space="preserve"> provádět technický dozor</w:t>
      </w:r>
      <w:r w:rsidRPr="00940066">
        <w:rPr>
          <w:rFonts w:asciiTheme="minorHAnsi" w:hAnsiTheme="minorHAnsi" w:cstheme="minorHAnsi"/>
          <w:sz w:val="20"/>
          <w:szCs w:val="20"/>
          <w:shd w:val="clear" w:color="auto" w:fill="FFFFFF"/>
          <w:lang w:val="cs-CZ"/>
        </w:rPr>
        <w:t> dodavatel, </w:t>
      </w:r>
      <w:r w:rsidRPr="00940066">
        <w:rPr>
          <w:rFonts w:asciiTheme="minorHAnsi" w:hAnsiTheme="minorHAnsi" w:cstheme="minorHAnsi"/>
          <w:bCs/>
          <w:sz w:val="20"/>
          <w:szCs w:val="20"/>
          <w:shd w:val="clear" w:color="auto" w:fill="FFFFFF"/>
          <w:lang w:val="cs-CZ"/>
        </w:rPr>
        <w:t>ani osoba</w:t>
      </w:r>
      <w:r w:rsidRPr="00940066">
        <w:rPr>
          <w:rFonts w:asciiTheme="minorHAnsi" w:hAnsiTheme="minorHAnsi" w:cstheme="minorHAnsi"/>
          <w:sz w:val="20"/>
          <w:szCs w:val="20"/>
          <w:shd w:val="clear" w:color="auto" w:fill="FFFFFF"/>
          <w:lang w:val="cs-CZ"/>
        </w:rPr>
        <w:t> s </w:t>
      </w:r>
      <w:r w:rsidRPr="00940066">
        <w:rPr>
          <w:rFonts w:asciiTheme="minorHAnsi" w:hAnsiTheme="minorHAnsi" w:cstheme="minorHAnsi"/>
          <w:bCs/>
          <w:sz w:val="20"/>
          <w:szCs w:val="20"/>
          <w:shd w:val="clear" w:color="auto" w:fill="FFFFFF"/>
          <w:lang w:val="cs-CZ"/>
        </w:rPr>
        <w:t>ním propojená</w:t>
      </w:r>
      <w:r w:rsidRPr="00940066">
        <w:rPr>
          <w:rFonts w:asciiTheme="minorHAnsi" w:hAnsiTheme="minorHAnsi" w:cstheme="minorHAnsi"/>
          <w:sz w:val="20"/>
          <w:szCs w:val="20"/>
          <w:shd w:val="clear" w:color="auto" w:fill="FFFFFF"/>
          <w:lang w:val="cs-CZ"/>
        </w:rPr>
        <w:t>.</w:t>
      </w:r>
    </w:p>
    <w:p w14:paraId="3C232A29" w14:textId="77777777" w:rsidR="003F2143" w:rsidRPr="00940066" w:rsidRDefault="003F2143" w:rsidP="003F2143">
      <w:pPr>
        <w:numPr>
          <w:ilvl w:val="0"/>
          <w:numId w:val="2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 případě, kdy v souvislosti s realizací díla (např. při demolici, bourání stávajících objektů) vznikne kovový odpad (železo, barevné kovy), je zhotovitel povinen tento odpad odvézt do sběrného místa (sběrny surovin), které ho vykoupí. Získaná peněžní částka náleží objednateli, pokud nebude dohodnuto jinak.</w:t>
      </w:r>
    </w:p>
    <w:p w14:paraId="2C152EE7" w14:textId="77777777" w:rsidR="003F2143" w:rsidRPr="00940066" w:rsidRDefault="003F2143" w:rsidP="003F2143">
      <w:pPr>
        <w:numPr>
          <w:ilvl w:val="0"/>
          <w:numId w:val="23"/>
        </w:numPr>
        <w:spacing w:after="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V případě, kdy v souvislosti s realizací díla vznikne odpad (např. při kácení dřevin), je zhotovitel povinen pokácenou dřevní hmotu uložit na předem sjednané úložiště, štěpka pocházející ze </w:t>
      </w:r>
      <w:proofErr w:type="spellStart"/>
      <w:r w:rsidRPr="00940066">
        <w:rPr>
          <w:rFonts w:asciiTheme="minorHAnsi" w:hAnsiTheme="minorHAnsi" w:cstheme="minorHAnsi"/>
          <w:sz w:val="20"/>
          <w:szCs w:val="20"/>
          <w:lang w:val="cs-CZ"/>
        </w:rPr>
        <w:t>štěpkování</w:t>
      </w:r>
      <w:proofErr w:type="spellEnd"/>
      <w:r w:rsidRPr="00940066">
        <w:rPr>
          <w:rFonts w:asciiTheme="minorHAnsi" w:hAnsiTheme="minorHAnsi" w:cstheme="minorHAnsi"/>
          <w:sz w:val="20"/>
          <w:szCs w:val="20"/>
          <w:lang w:val="cs-CZ"/>
        </w:rPr>
        <w:t xml:space="preserve"> větví bude zlikvidována zhotovitelem, hmota vzniklá frézováním pařezů bude rovněž zlikvidována zhotovitelem. Dřevní hmota je majetkem vlastníka pozemku.</w:t>
      </w:r>
    </w:p>
    <w:p w14:paraId="43B51CC0" w14:textId="77777777" w:rsidR="003F2143" w:rsidRPr="00940066" w:rsidRDefault="003F2143" w:rsidP="003F2143">
      <w:pPr>
        <w:ind w:left="360" w:firstLine="0"/>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w:t>
      </w:r>
    </w:p>
    <w:p w14:paraId="161CBA82" w14:textId="77777777" w:rsidR="003F2143" w:rsidRPr="00940066" w:rsidRDefault="003F2143" w:rsidP="003F2143">
      <w:pPr>
        <w:pStyle w:val="Nadpis1"/>
        <w:spacing w:before="240"/>
        <w:ind w:left="4253" w:hanging="3827"/>
        <w:jc w:val="center"/>
        <w:rPr>
          <w:rFonts w:asciiTheme="minorHAnsi" w:hAnsiTheme="minorHAnsi" w:cstheme="minorHAnsi"/>
          <w:sz w:val="20"/>
          <w:szCs w:val="20"/>
        </w:rPr>
      </w:pPr>
      <w:r w:rsidRPr="00940066">
        <w:rPr>
          <w:rFonts w:asciiTheme="minorHAnsi" w:hAnsiTheme="minorHAnsi" w:cstheme="minorHAnsi"/>
          <w:sz w:val="20"/>
          <w:szCs w:val="20"/>
        </w:rPr>
        <w:t>Článek 15</w:t>
      </w:r>
    </w:p>
    <w:p w14:paraId="672BCF03"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Součinnost smluvních stran</w:t>
      </w:r>
    </w:p>
    <w:p w14:paraId="16B1925D" w14:textId="77777777" w:rsidR="003F2143" w:rsidRPr="00940066" w:rsidRDefault="003F2143" w:rsidP="003F2143">
      <w:pPr>
        <w:numPr>
          <w:ilvl w:val="0"/>
          <w:numId w:val="17"/>
        </w:numPr>
        <w:tabs>
          <w:tab w:val="num" w:pos="567"/>
        </w:tabs>
        <w:spacing w:afterLines="60" w:after="144"/>
        <w:ind w:left="709" w:hanging="283"/>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 </w:t>
      </w:r>
    </w:p>
    <w:p w14:paraId="3548BF52" w14:textId="77777777" w:rsidR="003F2143" w:rsidRPr="00940066" w:rsidRDefault="003F2143" w:rsidP="003F2143">
      <w:pPr>
        <w:numPr>
          <w:ilvl w:val="0"/>
          <w:numId w:val="17"/>
        </w:numPr>
        <w:tabs>
          <w:tab w:val="num" w:pos="567"/>
        </w:tabs>
        <w:spacing w:afterLines="60" w:after="144"/>
        <w:ind w:left="709" w:hanging="283"/>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Ostatní součinnost bude dohodnuta při kontrolách stavby nebo na kontrolních dnech.</w:t>
      </w:r>
    </w:p>
    <w:p w14:paraId="42E075D8" w14:textId="77777777" w:rsidR="003F2143" w:rsidRPr="00940066" w:rsidRDefault="003F2143" w:rsidP="003F2143">
      <w:pPr>
        <w:spacing w:afterLines="60" w:after="144"/>
        <w:ind w:left="709" w:firstLine="0"/>
        <w:jc w:val="both"/>
        <w:rPr>
          <w:rFonts w:asciiTheme="minorHAnsi" w:hAnsiTheme="minorHAnsi" w:cstheme="minorHAnsi"/>
          <w:sz w:val="20"/>
          <w:szCs w:val="20"/>
          <w:lang w:val="cs-CZ"/>
        </w:rPr>
      </w:pPr>
    </w:p>
    <w:p w14:paraId="3815BD21" w14:textId="77777777" w:rsidR="003F2143" w:rsidRPr="00940066" w:rsidRDefault="003F2143" w:rsidP="003F2143">
      <w:pPr>
        <w:pStyle w:val="Nadpis1"/>
        <w:spacing w:before="240"/>
        <w:ind w:left="4253" w:hanging="3827"/>
        <w:jc w:val="center"/>
        <w:rPr>
          <w:rFonts w:asciiTheme="minorHAnsi" w:hAnsiTheme="minorHAnsi" w:cstheme="minorHAnsi"/>
          <w:b w:val="0"/>
          <w:sz w:val="20"/>
          <w:szCs w:val="20"/>
        </w:rPr>
      </w:pPr>
      <w:r w:rsidRPr="00940066">
        <w:rPr>
          <w:rFonts w:asciiTheme="minorHAnsi" w:hAnsiTheme="minorHAnsi" w:cstheme="minorHAnsi"/>
          <w:sz w:val="20"/>
          <w:szCs w:val="20"/>
        </w:rPr>
        <w:t>Článek 16</w:t>
      </w:r>
    </w:p>
    <w:p w14:paraId="350576C7" w14:textId="77777777" w:rsidR="003F2143" w:rsidRPr="00940066" w:rsidRDefault="003F2143" w:rsidP="003F2143">
      <w:pPr>
        <w:spacing w:before="120" w:after="120"/>
        <w:ind w:left="850" w:hanging="425"/>
        <w:jc w:val="center"/>
        <w:rPr>
          <w:rFonts w:asciiTheme="minorHAnsi" w:hAnsiTheme="minorHAnsi" w:cstheme="minorHAnsi"/>
          <w:b/>
          <w:caps/>
          <w:sz w:val="20"/>
          <w:szCs w:val="20"/>
          <w:lang w:val="cs-CZ"/>
        </w:rPr>
      </w:pPr>
      <w:r w:rsidRPr="00940066">
        <w:rPr>
          <w:rFonts w:asciiTheme="minorHAnsi" w:hAnsiTheme="minorHAnsi" w:cstheme="minorHAnsi"/>
          <w:b/>
          <w:caps/>
          <w:sz w:val="20"/>
          <w:szCs w:val="20"/>
          <w:lang w:val="cs-CZ"/>
        </w:rPr>
        <w:t>Ustanovení závěrečná</w:t>
      </w:r>
    </w:p>
    <w:p w14:paraId="2DAA7754" w14:textId="77777777" w:rsidR="003F2143" w:rsidRPr="00940066" w:rsidRDefault="003F2143" w:rsidP="003F2143">
      <w:pPr>
        <w:pStyle w:val="Bezmezer"/>
        <w:numPr>
          <w:ilvl w:val="0"/>
          <w:numId w:val="15"/>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Práva a povinnosti smluvních stran výslovně touto smlouvou neupravené se řídí příslušnými ustanoveními zákona č. 89/2012 Sb., občanský zákoník.</w:t>
      </w:r>
    </w:p>
    <w:p w14:paraId="7FB08C7B" w14:textId="77777777" w:rsidR="003F2143" w:rsidRPr="00940066" w:rsidRDefault="003F2143" w:rsidP="003F2143">
      <w:pPr>
        <w:numPr>
          <w:ilvl w:val="0"/>
          <w:numId w:val="15"/>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Smluvní strany jsou s textem této smlouvy dokonale obeznámeny a prohlašují, že plně odpovídá jejich vůli.</w:t>
      </w:r>
    </w:p>
    <w:p w14:paraId="330A4904" w14:textId="77777777" w:rsidR="003F2143" w:rsidRPr="00940066" w:rsidRDefault="003F2143" w:rsidP="003F2143">
      <w:pPr>
        <w:numPr>
          <w:ilvl w:val="0"/>
          <w:numId w:val="15"/>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Prohlašují dále, že uzavírají tuto smlouvy svobodně a vážně, nikoliv v tísni, omylu či za nápadně nevýhodných podmínek, což svými podpisy rovněž potvrzují.</w:t>
      </w:r>
    </w:p>
    <w:p w14:paraId="2C9FDB85" w14:textId="77777777" w:rsidR="003F2143" w:rsidRPr="00940066" w:rsidRDefault="003F2143" w:rsidP="003F2143">
      <w:pPr>
        <w:pStyle w:val="Bezmezer"/>
        <w:numPr>
          <w:ilvl w:val="0"/>
          <w:numId w:val="15"/>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Tuto smlouvu je možné měnit pouze písemnými číslovanými dodatky podepsanými oběma smluvními stranami.</w:t>
      </w:r>
    </w:p>
    <w:p w14:paraId="0BB55895" w14:textId="77777777" w:rsidR="003F2143" w:rsidRPr="00940066" w:rsidRDefault="003F2143" w:rsidP="003F2143">
      <w:pPr>
        <w:numPr>
          <w:ilvl w:val="0"/>
          <w:numId w:val="15"/>
        </w:numPr>
        <w:ind w:left="714" w:hanging="357"/>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Platnost a účinnost této smlouvy, resp. jejich dodatků, nastává oboustranným podpisem statutárními zástupci smluvních stran.</w:t>
      </w:r>
    </w:p>
    <w:p w14:paraId="471408BF" w14:textId="77777777" w:rsidR="003F2143" w:rsidRPr="00940066" w:rsidRDefault="003F2143" w:rsidP="003F2143">
      <w:pPr>
        <w:numPr>
          <w:ilvl w:val="0"/>
          <w:numId w:val="15"/>
        </w:numPr>
        <w:spacing w:after="100"/>
        <w:jc w:val="both"/>
        <w:rPr>
          <w:rFonts w:asciiTheme="minorHAnsi" w:hAnsiTheme="minorHAnsi" w:cstheme="minorHAnsi"/>
          <w:b/>
          <w:sz w:val="20"/>
          <w:szCs w:val="20"/>
          <w:u w:val="single"/>
          <w:lang w:val="cs-CZ"/>
        </w:rPr>
      </w:pPr>
      <w:r w:rsidRPr="00940066">
        <w:rPr>
          <w:rFonts w:asciiTheme="minorHAnsi" w:hAnsiTheme="minorHAnsi" w:cstheme="minorHAnsi"/>
          <w:sz w:val="20"/>
          <w:szCs w:val="20"/>
          <w:lang w:val="cs-CZ"/>
        </w:rPr>
        <w:t>Objednatel se zavazuje, že předá zhotoviteli příslušnou dokumentaci dle vyhlášky č. 231/2012 Sb., kterou se stanoví obchodní podmínky pro veřejné zakázky na stavební práce, nezbytnou k provádění díla nejpozději při podpisu této smlouvy oběma smluvními stranami. Za správnost a úplnost předané dokumentace zodpovídá objednatel.</w:t>
      </w:r>
    </w:p>
    <w:p w14:paraId="66A05F33" w14:textId="77777777" w:rsidR="003F2143" w:rsidRPr="00940066" w:rsidRDefault="003F2143" w:rsidP="003F2143">
      <w:pPr>
        <w:numPr>
          <w:ilvl w:val="0"/>
          <w:numId w:val="15"/>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14:paraId="3171233C" w14:textId="77777777" w:rsidR="003F2143" w:rsidRPr="00940066" w:rsidRDefault="003F2143" w:rsidP="003F2143">
      <w:pPr>
        <w:numPr>
          <w:ilvl w:val="0"/>
          <w:numId w:val="15"/>
        </w:numPr>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Tato smlouva je vyhotovena ve čtyřech shodných výtiscích s platností originálu, oboustranně podepsaných oprávněnými zástupci smluvních stran. Objednatel přebírá dvě a zhotovitel dvě takto podepsaná vyhotovení. </w:t>
      </w:r>
    </w:p>
    <w:p w14:paraId="5C618A5D" w14:textId="77777777" w:rsidR="003F2143" w:rsidRPr="00940066" w:rsidRDefault="003F2143" w:rsidP="003F2143">
      <w:pPr>
        <w:numPr>
          <w:ilvl w:val="0"/>
          <w:numId w:val="15"/>
        </w:numPr>
        <w:suppressAutoHyphens/>
        <w:jc w:val="both"/>
        <w:rPr>
          <w:rFonts w:asciiTheme="minorHAnsi" w:hAnsiTheme="minorHAnsi" w:cstheme="minorHAnsi"/>
          <w:sz w:val="20"/>
          <w:szCs w:val="20"/>
          <w:u w:val="single"/>
          <w:lang w:val="cs-CZ" w:eastAsia="ar-SA" w:bidi="ar-SA"/>
        </w:rPr>
      </w:pPr>
      <w:r w:rsidRPr="00940066">
        <w:rPr>
          <w:rFonts w:asciiTheme="minorHAnsi" w:hAnsiTheme="minorHAnsi" w:cstheme="minorHAnsi"/>
          <w:sz w:val="20"/>
          <w:szCs w:val="20"/>
          <w:u w:val="single"/>
          <w:lang w:val="cs-CZ"/>
        </w:rPr>
        <w:t>Nedílnou součást této smlouvy tvoří:</w:t>
      </w:r>
    </w:p>
    <w:p w14:paraId="2505FC43" w14:textId="77777777" w:rsidR="003F2143" w:rsidRPr="00940066" w:rsidRDefault="003F2143" w:rsidP="003F2143">
      <w:pPr>
        <w:pStyle w:val="Zkladntextodsazen31"/>
        <w:shd w:val="clear" w:color="auto" w:fill="FFFFFF" w:themeFill="background1"/>
        <w:tabs>
          <w:tab w:val="num" w:pos="851"/>
        </w:tabs>
        <w:ind w:left="851" w:firstLine="142"/>
        <w:rPr>
          <w:rFonts w:asciiTheme="minorHAnsi" w:hAnsiTheme="minorHAnsi" w:cstheme="minorHAnsi"/>
          <w:i/>
          <w:sz w:val="20"/>
        </w:rPr>
      </w:pPr>
      <w:r w:rsidRPr="00940066">
        <w:rPr>
          <w:rFonts w:asciiTheme="minorHAnsi" w:hAnsiTheme="minorHAnsi" w:cstheme="minorHAnsi"/>
          <w:i/>
          <w:sz w:val="20"/>
        </w:rPr>
        <w:t xml:space="preserve">Příloha č. 1: </w:t>
      </w:r>
      <w:r w:rsidRPr="00940066">
        <w:rPr>
          <w:rFonts w:asciiTheme="minorHAnsi" w:hAnsiTheme="minorHAnsi" w:cstheme="minorHAnsi"/>
          <w:i/>
          <w:sz w:val="20"/>
        </w:rPr>
        <w:tab/>
        <w:t>Položkový rozpočet díla</w:t>
      </w:r>
    </w:p>
    <w:p w14:paraId="71AB4E15" w14:textId="77777777" w:rsidR="003F2143" w:rsidRPr="00940066" w:rsidRDefault="003F2143" w:rsidP="003F2143">
      <w:pPr>
        <w:pStyle w:val="Zkladntextodsazen31"/>
        <w:shd w:val="clear" w:color="auto" w:fill="FFFFFF" w:themeFill="background1"/>
        <w:tabs>
          <w:tab w:val="num" w:pos="851"/>
        </w:tabs>
        <w:ind w:left="851" w:firstLine="142"/>
        <w:rPr>
          <w:rFonts w:asciiTheme="minorHAnsi" w:hAnsiTheme="minorHAnsi" w:cstheme="minorHAnsi"/>
          <w:i/>
          <w:sz w:val="20"/>
        </w:rPr>
      </w:pPr>
      <w:r w:rsidRPr="00940066">
        <w:rPr>
          <w:rFonts w:asciiTheme="minorHAnsi" w:hAnsiTheme="minorHAnsi" w:cstheme="minorHAnsi"/>
          <w:i/>
          <w:sz w:val="20"/>
        </w:rPr>
        <w:t>Příloha č. 2:  Seznam poddodavatelů</w:t>
      </w:r>
    </w:p>
    <w:p w14:paraId="53DF813A" w14:textId="77777777" w:rsidR="003F2143" w:rsidRPr="00940066" w:rsidRDefault="003F2143" w:rsidP="003F2143">
      <w:pPr>
        <w:pStyle w:val="Zkladntextodsazen31"/>
        <w:shd w:val="clear" w:color="auto" w:fill="FFFFFF" w:themeFill="background1"/>
        <w:tabs>
          <w:tab w:val="num" w:pos="851"/>
        </w:tabs>
        <w:ind w:left="851" w:firstLine="142"/>
        <w:rPr>
          <w:rFonts w:asciiTheme="minorHAnsi" w:hAnsiTheme="minorHAnsi" w:cstheme="minorHAnsi"/>
          <w:i/>
          <w:sz w:val="20"/>
        </w:rPr>
      </w:pPr>
      <w:r w:rsidRPr="00940066">
        <w:rPr>
          <w:rFonts w:asciiTheme="minorHAnsi" w:hAnsiTheme="minorHAnsi" w:cstheme="minorHAnsi"/>
          <w:i/>
          <w:sz w:val="20"/>
        </w:rPr>
        <w:t>Příloha č. 3:  Časový harmonogram realizace díla vítězného uchazeče</w:t>
      </w:r>
    </w:p>
    <w:p w14:paraId="3F74B01C" w14:textId="77777777" w:rsidR="003F2143" w:rsidRPr="00940066" w:rsidRDefault="003F2143" w:rsidP="003F2143">
      <w:pPr>
        <w:pStyle w:val="Zkladntextodsazen31"/>
        <w:shd w:val="clear" w:color="auto" w:fill="FFFFFF" w:themeFill="background1"/>
        <w:tabs>
          <w:tab w:val="num" w:pos="1985"/>
        </w:tabs>
        <w:ind w:left="2127" w:hanging="1134"/>
        <w:rPr>
          <w:rFonts w:asciiTheme="minorHAnsi" w:hAnsiTheme="minorHAnsi" w:cstheme="minorHAnsi"/>
          <w:i/>
          <w:sz w:val="20"/>
        </w:rPr>
      </w:pPr>
    </w:p>
    <w:p w14:paraId="7A95073F" w14:textId="77777777" w:rsidR="003F2143" w:rsidRPr="00940066" w:rsidRDefault="003F2143" w:rsidP="003F2143">
      <w:pPr>
        <w:pStyle w:val="Zkladntextodsazen31"/>
        <w:shd w:val="clear" w:color="auto" w:fill="FFFFFF" w:themeFill="background1"/>
        <w:tabs>
          <w:tab w:val="num" w:pos="1985"/>
        </w:tabs>
        <w:ind w:left="2127" w:hanging="1134"/>
        <w:rPr>
          <w:rFonts w:asciiTheme="minorHAnsi" w:hAnsiTheme="minorHAnsi" w:cstheme="minorHAnsi"/>
          <w:i/>
          <w:sz w:val="20"/>
        </w:rPr>
      </w:pPr>
    </w:p>
    <w:p w14:paraId="4243FD5D" w14:textId="38D8DD70" w:rsidR="003F2143" w:rsidRPr="007271AE" w:rsidRDefault="003F2143" w:rsidP="003F2143">
      <w:pPr>
        <w:ind w:left="709" w:firstLine="0"/>
        <w:jc w:val="both"/>
        <w:rPr>
          <w:rFonts w:asciiTheme="minorHAnsi" w:hAnsiTheme="minorHAnsi" w:cstheme="minorHAnsi"/>
          <w:b/>
          <w:i/>
          <w:sz w:val="20"/>
          <w:szCs w:val="20"/>
          <w:u w:val="single"/>
          <w:lang w:val="cs-CZ"/>
        </w:rPr>
      </w:pPr>
      <w:r w:rsidRPr="007271AE">
        <w:rPr>
          <w:rFonts w:asciiTheme="minorHAnsi" w:hAnsiTheme="minorHAnsi" w:cstheme="minorHAnsi"/>
          <w:b/>
          <w:i/>
          <w:sz w:val="20"/>
          <w:szCs w:val="20"/>
          <w:u w:val="single"/>
          <w:lang w:val="cs-CZ"/>
        </w:rPr>
        <w:t xml:space="preserve">Uchazeči nebudou jednotlivé přílohy č. 1 až </w:t>
      </w:r>
      <w:r w:rsidR="007271AE" w:rsidRPr="007271AE">
        <w:rPr>
          <w:rFonts w:asciiTheme="minorHAnsi" w:hAnsiTheme="minorHAnsi" w:cstheme="minorHAnsi"/>
          <w:b/>
          <w:i/>
          <w:sz w:val="20"/>
          <w:szCs w:val="20"/>
          <w:u w:val="single"/>
          <w:lang w:val="cs-CZ"/>
        </w:rPr>
        <w:t>3</w:t>
      </w:r>
      <w:r w:rsidRPr="007271AE">
        <w:rPr>
          <w:rFonts w:asciiTheme="minorHAnsi" w:hAnsiTheme="minorHAnsi" w:cstheme="minorHAnsi"/>
          <w:b/>
          <w:i/>
          <w:sz w:val="20"/>
          <w:szCs w:val="20"/>
          <w:u w:val="single"/>
          <w:lang w:val="cs-CZ"/>
        </w:rPr>
        <w:t xml:space="preserve"> smlouvy přikládat do nabídky jako nedílné součásti smlouvy (návrh smlouvy bude předložen bez příloh). Přílohy č. 1 a 2 této smlouvy uchazeči předkládají samostatně v jiné části nabídky. Příloha </w:t>
      </w:r>
      <w:proofErr w:type="gramStart"/>
      <w:r w:rsidRPr="007271AE">
        <w:rPr>
          <w:rFonts w:asciiTheme="minorHAnsi" w:hAnsiTheme="minorHAnsi" w:cstheme="minorHAnsi"/>
          <w:b/>
          <w:i/>
          <w:sz w:val="20"/>
          <w:szCs w:val="20"/>
          <w:u w:val="single"/>
          <w:lang w:val="cs-CZ"/>
        </w:rPr>
        <w:t>č. 3  není</w:t>
      </w:r>
      <w:proofErr w:type="gramEnd"/>
      <w:r w:rsidRPr="007271AE">
        <w:rPr>
          <w:rFonts w:asciiTheme="minorHAnsi" w:hAnsiTheme="minorHAnsi" w:cstheme="minorHAnsi"/>
          <w:b/>
          <w:i/>
          <w:sz w:val="20"/>
          <w:szCs w:val="20"/>
          <w:u w:val="single"/>
          <w:lang w:val="cs-CZ"/>
        </w:rPr>
        <w:t xml:space="preserve"> součástí nabídky.</w:t>
      </w:r>
    </w:p>
    <w:p w14:paraId="455BADD4" w14:textId="77777777" w:rsidR="003F2143" w:rsidRPr="00940066" w:rsidRDefault="003F2143" w:rsidP="003F2143">
      <w:pPr>
        <w:ind w:firstLine="0"/>
        <w:contextualSpacing/>
        <w:jc w:val="both"/>
        <w:rPr>
          <w:rFonts w:asciiTheme="minorHAnsi" w:hAnsiTheme="minorHAnsi" w:cstheme="minorHAnsi"/>
          <w:sz w:val="20"/>
          <w:szCs w:val="20"/>
          <w:highlight w:val="lightGray"/>
          <w:lang w:val="cs-CZ"/>
        </w:rPr>
      </w:pPr>
    </w:p>
    <w:p w14:paraId="69287E12" w14:textId="77777777" w:rsidR="003F2143" w:rsidRPr="00940066" w:rsidRDefault="003F2143" w:rsidP="003F2143">
      <w:pPr>
        <w:ind w:firstLine="0"/>
        <w:contextualSpacing/>
        <w:jc w:val="both"/>
        <w:rPr>
          <w:rFonts w:asciiTheme="minorHAnsi" w:hAnsiTheme="minorHAnsi" w:cstheme="minorHAnsi"/>
          <w:sz w:val="20"/>
          <w:szCs w:val="20"/>
          <w:highlight w:val="lightGray"/>
          <w:lang w:val="cs-CZ"/>
        </w:rPr>
      </w:pPr>
    </w:p>
    <w:p w14:paraId="5179737F" w14:textId="77777777" w:rsidR="003F2143" w:rsidRPr="00940066" w:rsidRDefault="003F2143" w:rsidP="003F2143">
      <w:pPr>
        <w:ind w:firstLine="0"/>
        <w:contextualSpacing/>
        <w:jc w:val="both"/>
        <w:rPr>
          <w:rFonts w:asciiTheme="minorHAnsi" w:hAnsiTheme="minorHAnsi" w:cstheme="minorHAnsi"/>
          <w:sz w:val="20"/>
          <w:szCs w:val="20"/>
          <w:highlight w:val="lightGray"/>
          <w:lang w:val="cs-CZ"/>
        </w:rPr>
      </w:pPr>
    </w:p>
    <w:p w14:paraId="3B50ABC0" w14:textId="77777777" w:rsidR="003F2143" w:rsidRPr="00940066" w:rsidRDefault="003F2143" w:rsidP="003F2143">
      <w:pPr>
        <w:ind w:firstLine="0"/>
        <w:contextualSpacing/>
        <w:jc w:val="both"/>
        <w:rPr>
          <w:rFonts w:asciiTheme="minorHAnsi" w:hAnsiTheme="minorHAnsi" w:cstheme="minorHAnsi"/>
          <w:sz w:val="20"/>
          <w:szCs w:val="20"/>
          <w:highlight w:val="lightGray"/>
          <w:lang w:val="cs-CZ"/>
        </w:rPr>
      </w:pPr>
    </w:p>
    <w:p w14:paraId="20D9ABB6" w14:textId="77777777" w:rsidR="003F2143" w:rsidRPr="00940066" w:rsidRDefault="003F2143" w:rsidP="003F2143">
      <w:pPr>
        <w:ind w:left="851" w:hanging="425"/>
        <w:contextualSpacing/>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V…………………………</w:t>
      </w:r>
      <w:proofErr w:type="gramStart"/>
      <w:r w:rsidRPr="00940066">
        <w:rPr>
          <w:rFonts w:asciiTheme="minorHAnsi" w:hAnsiTheme="minorHAnsi" w:cstheme="minorHAnsi"/>
          <w:sz w:val="20"/>
          <w:szCs w:val="20"/>
          <w:lang w:val="cs-CZ"/>
        </w:rPr>
        <w:t>…..dne</w:t>
      </w:r>
      <w:proofErr w:type="gramEnd"/>
      <w:r w:rsidRPr="00940066">
        <w:rPr>
          <w:rFonts w:asciiTheme="minorHAnsi" w:hAnsiTheme="minorHAnsi" w:cstheme="minorHAnsi"/>
          <w:sz w:val="20"/>
          <w:szCs w:val="20"/>
          <w:lang w:val="cs-CZ"/>
        </w:rPr>
        <w:t>………………….                                            V…………………………</w:t>
      </w:r>
      <w:proofErr w:type="gramStart"/>
      <w:r w:rsidRPr="00940066">
        <w:rPr>
          <w:rFonts w:asciiTheme="minorHAnsi" w:hAnsiTheme="minorHAnsi" w:cstheme="minorHAnsi"/>
          <w:sz w:val="20"/>
          <w:szCs w:val="20"/>
          <w:lang w:val="cs-CZ"/>
        </w:rPr>
        <w:t>…..dne</w:t>
      </w:r>
      <w:proofErr w:type="gramEnd"/>
      <w:r w:rsidRPr="00940066">
        <w:rPr>
          <w:rFonts w:asciiTheme="minorHAnsi" w:hAnsiTheme="minorHAnsi" w:cstheme="minorHAnsi"/>
          <w:sz w:val="20"/>
          <w:szCs w:val="20"/>
          <w:lang w:val="cs-CZ"/>
        </w:rPr>
        <w:t>………………….</w:t>
      </w:r>
    </w:p>
    <w:p w14:paraId="599D191E" w14:textId="77777777" w:rsidR="003F2143" w:rsidRPr="00940066" w:rsidRDefault="003F2143" w:rsidP="003F2143">
      <w:pPr>
        <w:ind w:left="851" w:hanging="425"/>
        <w:contextualSpacing/>
        <w:jc w:val="both"/>
        <w:rPr>
          <w:rFonts w:asciiTheme="minorHAnsi" w:hAnsiTheme="minorHAnsi" w:cstheme="minorHAnsi"/>
          <w:sz w:val="20"/>
          <w:szCs w:val="20"/>
          <w:lang w:val="cs-CZ"/>
        </w:rPr>
      </w:pPr>
    </w:p>
    <w:p w14:paraId="7AD96FFB" w14:textId="77777777" w:rsidR="003F2143" w:rsidRPr="00940066" w:rsidRDefault="003F2143" w:rsidP="003F2143">
      <w:pPr>
        <w:ind w:firstLine="0"/>
        <w:contextualSpacing/>
        <w:jc w:val="both"/>
        <w:rPr>
          <w:rFonts w:asciiTheme="minorHAnsi" w:hAnsiTheme="minorHAnsi" w:cstheme="minorHAnsi"/>
          <w:sz w:val="20"/>
          <w:szCs w:val="20"/>
          <w:lang w:val="cs-CZ"/>
        </w:rPr>
      </w:pPr>
    </w:p>
    <w:p w14:paraId="02A9F975" w14:textId="77777777" w:rsidR="003F2143" w:rsidRPr="00940066" w:rsidRDefault="003F2143" w:rsidP="003F2143">
      <w:pPr>
        <w:ind w:firstLine="0"/>
        <w:contextualSpacing/>
        <w:jc w:val="both"/>
        <w:rPr>
          <w:rFonts w:asciiTheme="minorHAnsi" w:hAnsiTheme="minorHAnsi" w:cstheme="minorHAnsi"/>
          <w:sz w:val="20"/>
          <w:szCs w:val="20"/>
          <w:lang w:val="cs-CZ"/>
        </w:rPr>
      </w:pPr>
    </w:p>
    <w:p w14:paraId="4DD3A7FD" w14:textId="77777777" w:rsidR="003F2143" w:rsidRPr="00940066" w:rsidRDefault="003F2143" w:rsidP="003F2143">
      <w:pPr>
        <w:ind w:left="851" w:hanging="425"/>
        <w:contextualSpacing/>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w:t>
      </w:r>
    </w:p>
    <w:p w14:paraId="4BE06E60" w14:textId="2CD05C4F" w:rsidR="003F2143" w:rsidRPr="00940066" w:rsidRDefault="003F2143" w:rsidP="003F2143">
      <w:pPr>
        <w:ind w:left="851" w:hanging="425"/>
        <w:contextualSpacing/>
        <w:jc w:val="both"/>
        <w:rPr>
          <w:rFonts w:asciiTheme="minorHAnsi" w:hAnsiTheme="minorHAnsi" w:cstheme="minorHAnsi"/>
          <w:b/>
          <w:sz w:val="20"/>
          <w:szCs w:val="20"/>
          <w:lang w:val="cs-CZ"/>
        </w:rPr>
      </w:pPr>
      <w:r w:rsidRPr="00940066">
        <w:rPr>
          <w:rStyle w:val="Siln"/>
          <w:rFonts w:asciiTheme="minorHAnsi" w:hAnsiTheme="minorHAnsi" w:cstheme="minorHAnsi"/>
          <w:b w:val="0"/>
          <w:bCs w:val="0"/>
          <w:sz w:val="20"/>
          <w:szCs w:val="20"/>
        </w:rPr>
        <w:t xml:space="preserve">      </w:t>
      </w:r>
      <w:r w:rsidR="00940066">
        <w:rPr>
          <w:rStyle w:val="Siln"/>
          <w:rFonts w:asciiTheme="minorHAnsi" w:hAnsiTheme="minorHAnsi" w:cstheme="minorHAnsi"/>
          <w:b w:val="0"/>
          <w:bCs w:val="0"/>
          <w:sz w:val="20"/>
          <w:szCs w:val="20"/>
        </w:rPr>
        <w:tab/>
      </w:r>
      <w:r w:rsidR="00940066" w:rsidRPr="00596781">
        <w:rPr>
          <w:rFonts w:asciiTheme="minorHAnsi" w:hAnsiTheme="minorHAnsi" w:cs="Verdana"/>
          <w:color w:val="000000"/>
          <w:sz w:val="20"/>
          <w:szCs w:val="20"/>
        </w:rPr>
        <w:t xml:space="preserve">Robert </w:t>
      </w:r>
      <w:proofErr w:type="spellStart"/>
      <w:r w:rsidR="00940066" w:rsidRPr="00596781">
        <w:rPr>
          <w:rFonts w:asciiTheme="minorHAnsi" w:hAnsiTheme="minorHAnsi" w:cs="Verdana"/>
          <w:color w:val="000000"/>
          <w:sz w:val="20"/>
          <w:szCs w:val="20"/>
        </w:rPr>
        <w:t>Holec</w:t>
      </w:r>
      <w:proofErr w:type="spellEnd"/>
      <w:r w:rsidR="00940066" w:rsidRPr="00596781">
        <w:rPr>
          <w:rFonts w:asciiTheme="minorHAnsi" w:hAnsiTheme="minorHAnsi" w:cs="Verdana"/>
          <w:color w:val="000000"/>
          <w:sz w:val="20"/>
          <w:szCs w:val="20"/>
        </w:rPr>
        <w:t>,</w:t>
      </w:r>
      <w:r w:rsidRPr="00940066">
        <w:rPr>
          <w:rFonts w:asciiTheme="minorHAnsi" w:hAnsiTheme="minorHAnsi" w:cstheme="minorHAnsi"/>
          <w:i/>
          <w:iCs/>
          <w:color w:val="0000FF"/>
          <w:sz w:val="20"/>
          <w:szCs w:val="20"/>
          <w:lang w:val="cs-CZ"/>
        </w:rPr>
        <w:t xml:space="preserve">                                                                                        (doplní</w:t>
      </w:r>
      <w:r w:rsidRPr="00940066">
        <w:rPr>
          <w:rStyle w:val="Siln"/>
          <w:rFonts w:asciiTheme="minorHAnsi" w:hAnsiTheme="minorHAnsi" w:cstheme="minorHAnsi"/>
          <w:b w:val="0"/>
          <w:bCs w:val="0"/>
          <w:sz w:val="20"/>
          <w:szCs w:val="20"/>
        </w:rPr>
        <w:t xml:space="preserve"> </w:t>
      </w:r>
      <w:r w:rsidRPr="00940066">
        <w:rPr>
          <w:rFonts w:asciiTheme="minorHAnsi" w:hAnsiTheme="minorHAnsi" w:cstheme="minorHAnsi"/>
          <w:i/>
          <w:iCs/>
          <w:color w:val="0000FF"/>
          <w:sz w:val="20"/>
          <w:szCs w:val="20"/>
          <w:lang w:val="cs-CZ"/>
        </w:rPr>
        <w:t>uchazeč)</w:t>
      </w:r>
    </w:p>
    <w:p w14:paraId="7BF74511" w14:textId="1CF70579" w:rsidR="003F2143" w:rsidRPr="00940066" w:rsidRDefault="003F2143" w:rsidP="003F2143">
      <w:pPr>
        <w:ind w:left="851" w:hanging="425"/>
        <w:contextualSpacing/>
        <w:jc w:val="both"/>
        <w:rPr>
          <w:rFonts w:asciiTheme="minorHAnsi" w:hAnsiTheme="minorHAnsi" w:cstheme="minorHAnsi"/>
          <w:sz w:val="20"/>
          <w:szCs w:val="20"/>
          <w:lang w:val="cs-CZ"/>
        </w:rPr>
      </w:pPr>
      <w:r w:rsidRPr="00940066">
        <w:rPr>
          <w:rFonts w:asciiTheme="minorHAnsi" w:hAnsiTheme="minorHAnsi" w:cstheme="minorHAnsi"/>
          <w:sz w:val="20"/>
          <w:szCs w:val="20"/>
          <w:lang w:val="cs-CZ"/>
        </w:rPr>
        <w:t xml:space="preserve">         </w:t>
      </w:r>
      <w:proofErr w:type="spellStart"/>
      <w:proofErr w:type="gramStart"/>
      <w:r w:rsidR="00940066" w:rsidRPr="00596781">
        <w:rPr>
          <w:rFonts w:asciiTheme="minorHAnsi" w:hAnsiTheme="minorHAnsi" w:cs="Verdana"/>
          <w:color w:val="000000"/>
          <w:sz w:val="20"/>
          <w:szCs w:val="20"/>
        </w:rPr>
        <w:t>starosta</w:t>
      </w:r>
      <w:proofErr w:type="spellEnd"/>
      <w:proofErr w:type="gramEnd"/>
      <w:r w:rsidR="00940066" w:rsidRPr="00596781">
        <w:rPr>
          <w:rFonts w:asciiTheme="minorHAnsi" w:hAnsiTheme="minorHAnsi" w:cs="Verdana"/>
          <w:color w:val="000000"/>
          <w:sz w:val="20"/>
          <w:szCs w:val="20"/>
        </w:rPr>
        <w:t xml:space="preserve"> </w:t>
      </w:r>
      <w:proofErr w:type="spellStart"/>
      <w:r w:rsidR="00940066" w:rsidRPr="00596781">
        <w:rPr>
          <w:rFonts w:asciiTheme="minorHAnsi" w:hAnsiTheme="minorHAnsi" w:cs="Verdana"/>
          <w:color w:val="000000"/>
          <w:sz w:val="20"/>
          <w:szCs w:val="20"/>
        </w:rPr>
        <w:t>města</w:t>
      </w:r>
      <w:proofErr w:type="spellEnd"/>
      <w:r w:rsidR="00940066" w:rsidRPr="00940066">
        <w:rPr>
          <w:rFonts w:asciiTheme="minorHAnsi" w:hAnsiTheme="minorHAnsi" w:cstheme="minorHAnsi"/>
          <w:sz w:val="20"/>
          <w:szCs w:val="20"/>
          <w:lang w:val="cs-CZ"/>
        </w:rPr>
        <w:t xml:space="preserve"> </w:t>
      </w:r>
    </w:p>
    <w:p w14:paraId="5821A877" w14:textId="670A63F0" w:rsidR="003F2143" w:rsidRPr="00940066" w:rsidRDefault="00940066" w:rsidP="003F2143">
      <w:pPr>
        <w:ind w:left="851" w:hanging="425"/>
        <w:contextualSpacing/>
        <w:jc w:val="both"/>
        <w:rPr>
          <w:rStyle w:val="Nadpis2Char"/>
          <w:rFonts w:asciiTheme="minorHAnsi" w:eastAsiaTheme="minorEastAsia" w:hAnsiTheme="minorHAnsi" w:cstheme="minorHAnsi"/>
          <w:b w:val="0"/>
          <w:bCs w:val="0"/>
          <w:sz w:val="20"/>
          <w:szCs w:val="20"/>
          <w:lang w:val="cs-CZ"/>
        </w:rPr>
      </w:pPr>
      <w:r>
        <w:rPr>
          <w:rFonts w:asciiTheme="minorHAnsi" w:hAnsiTheme="minorHAnsi" w:cstheme="minorHAnsi"/>
          <w:sz w:val="20"/>
          <w:szCs w:val="20"/>
          <w:lang w:val="cs-CZ"/>
        </w:rPr>
        <w:t xml:space="preserve">          </w:t>
      </w:r>
      <w:r w:rsidR="003F2143" w:rsidRPr="00940066">
        <w:rPr>
          <w:rFonts w:asciiTheme="minorHAnsi" w:hAnsiTheme="minorHAnsi" w:cstheme="minorHAnsi"/>
          <w:sz w:val="20"/>
          <w:szCs w:val="20"/>
          <w:lang w:val="cs-CZ"/>
        </w:rPr>
        <w:t>za objednatele</w:t>
      </w:r>
      <w:r w:rsidR="003F2143" w:rsidRPr="00940066">
        <w:rPr>
          <w:rFonts w:asciiTheme="minorHAnsi" w:hAnsiTheme="minorHAnsi" w:cstheme="minorHAnsi"/>
          <w:sz w:val="20"/>
          <w:szCs w:val="20"/>
          <w:lang w:val="cs-CZ"/>
        </w:rPr>
        <w:tab/>
      </w:r>
      <w:r w:rsidR="003F2143" w:rsidRPr="00940066">
        <w:rPr>
          <w:rFonts w:asciiTheme="minorHAnsi" w:hAnsiTheme="minorHAnsi" w:cstheme="minorHAnsi"/>
          <w:sz w:val="20"/>
          <w:szCs w:val="20"/>
          <w:lang w:val="cs-CZ"/>
        </w:rPr>
        <w:tab/>
      </w:r>
      <w:r w:rsidR="003F2143" w:rsidRPr="00940066">
        <w:rPr>
          <w:rFonts w:asciiTheme="minorHAnsi" w:hAnsiTheme="minorHAnsi" w:cstheme="minorHAnsi"/>
          <w:sz w:val="20"/>
          <w:szCs w:val="20"/>
          <w:lang w:val="cs-CZ"/>
        </w:rPr>
        <w:tab/>
      </w:r>
      <w:r w:rsidR="003F2143" w:rsidRPr="00940066">
        <w:rPr>
          <w:rFonts w:asciiTheme="minorHAnsi" w:hAnsiTheme="minorHAnsi" w:cstheme="minorHAnsi"/>
          <w:sz w:val="20"/>
          <w:szCs w:val="20"/>
          <w:lang w:val="cs-CZ"/>
        </w:rPr>
        <w:tab/>
      </w:r>
      <w:r w:rsidR="003F2143" w:rsidRPr="00940066">
        <w:rPr>
          <w:rFonts w:asciiTheme="minorHAnsi" w:hAnsiTheme="minorHAnsi" w:cstheme="minorHAnsi"/>
          <w:sz w:val="20"/>
          <w:szCs w:val="20"/>
          <w:lang w:val="cs-CZ"/>
        </w:rPr>
        <w:tab/>
      </w:r>
      <w:r w:rsidR="003F2143" w:rsidRPr="00940066">
        <w:rPr>
          <w:rFonts w:asciiTheme="minorHAnsi" w:hAnsiTheme="minorHAnsi" w:cstheme="minorHAnsi"/>
          <w:sz w:val="20"/>
          <w:szCs w:val="20"/>
          <w:lang w:val="cs-CZ"/>
        </w:rPr>
        <w:tab/>
        <w:t xml:space="preserve">               za zhotovitele</w:t>
      </w:r>
    </w:p>
    <w:p w14:paraId="1E48D0D9" w14:textId="77777777" w:rsidR="003F2143" w:rsidRPr="00940066" w:rsidRDefault="003F2143" w:rsidP="003F2143">
      <w:pPr>
        <w:ind w:left="851" w:hanging="425"/>
        <w:contextualSpacing/>
        <w:jc w:val="both"/>
        <w:rPr>
          <w:rStyle w:val="Nadpis2Char"/>
          <w:rFonts w:asciiTheme="minorHAnsi" w:eastAsiaTheme="minorEastAsia" w:hAnsiTheme="minorHAnsi" w:cstheme="minorHAnsi"/>
          <w:b w:val="0"/>
          <w:bCs w:val="0"/>
          <w:sz w:val="20"/>
          <w:szCs w:val="20"/>
          <w:lang w:val="cs-CZ"/>
        </w:rPr>
      </w:pPr>
      <w:r w:rsidRPr="00940066">
        <w:rPr>
          <w:rFonts w:asciiTheme="minorHAnsi" w:hAnsiTheme="minorHAnsi" w:cstheme="minorHAnsi"/>
          <w:sz w:val="20"/>
          <w:szCs w:val="20"/>
          <w:lang w:val="cs-CZ"/>
        </w:rPr>
        <w:tab/>
      </w:r>
    </w:p>
    <w:p w14:paraId="6A80D2B8" w14:textId="77777777" w:rsidR="00D53368" w:rsidRPr="00940066" w:rsidRDefault="00D53368">
      <w:pPr>
        <w:rPr>
          <w:rFonts w:asciiTheme="minorHAnsi" w:hAnsiTheme="minorHAnsi" w:cstheme="minorHAnsi"/>
          <w:sz w:val="20"/>
          <w:szCs w:val="20"/>
        </w:rPr>
      </w:pPr>
    </w:p>
    <w:sectPr w:rsidR="00D53368" w:rsidRPr="00940066" w:rsidSect="00F57CB8">
      <w:footerReference w:type="default" r:id="rId13"/>
      <w:pgSz w:w="11906" w:h="16838"/>
      <w:pgMar w:top="851" w:right="1417" w:bottom="1417" w:left="1134" w:header="708" w:footer="46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409A" w14:textId="77777777" w:rsidR="000C6BA4" w:rsidRDefault="000C6BA4">
      <w:pPr>
        <w:spacing w:after="0"/>
      </w:pPr>
      <w:r>
        <w:separator/>
      </w:r>
    </w:p>
  </w:endnote>
  <w:endnote w:type="continuationSeparator" w:id="0">
    <w:p w14:paraId="05A06F0E" w14:textId="77777777" w:rsidR="000C6BA4" w:rsidRDefault="000C6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74995"/>
      <w:docPartObj>
        <w:docPartGallery w:val="Page Numbers (Bottom of Page)"/>
        <w:docPartUnique/>
      </w:docPartObj>
    </w:sdtPr>
    <w:sdtEndPr/>
    <w:sdtContent>
      <w:p w14:paraId="1725875E" w14:textId="00A6A726" w:rsidR="00AE5650" w:rsidRDefault="006013A4">
        <w:pPr>
          <w:pStyle w:val="Zpat"/>
          <w:jc w:val="center"/>
        </w:pPr>
        <w:r>
          <w:fldChar w:fldCharType="begin"/>
        </w:r>
        <w:r>
          <w:instrText xml:space="preserve"> PAGE   \* MERGEFORMAT </w:instrText>
        </w:r>
        <w:r>
          <w:fldChar w:fldCharType="separate"/>
        </w:r>
        <w:r w:rsidR="00371737">
          <w:rPr>
            <w:noProof/>
          </w:rPr>
          <w:t>- 8 -</w:t>
        </w:r>
        <w:r>
          <w:rPr>
            <w:noProof/>
          </w:rPr>
          <w:fldChar w:fldCharType="end"/>
        </w:r>
      </w:p>
    </w:sdtContent>
  </w:sdt>
  <w:p w14:paraId="15C6E569" w14:textId="77777777" w:rsidR="00AE5650" w:rsidRDefault="000C6BA4" w:rsidP="00DF3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66CB8" w14:textId="77777777" w:rsidR="000C6BA4" w:rsidRDefault="000C6BA4">
      <w:pPr>
        <w:spacing w:after="0"/>
      </w:pPr>
      <w:r>
        <w:separator/>
      </w:r>
    </w:p>
  </w:footnote>
  <w:footnote w:type="continuationSeparator" w:id="0">
    <w:p w14:paraId="1995E6A6" w14:textId="77777777" w:rsidR="000C6BA4" w:rsidRDefault="000C6B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054B88"/>
    <w:multiLevelType w:val="hybridMultilevel"/>
    <w:tmpl w:val="8F04F05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1A3A7C2E">
      <w:start w:val="1"/>
      <w:numFmt w:val="lowerLetter"/>
      <w:lvlText w:val="%3)"/>
      <w:lvlJc w:val="left"/>
      <w:pPr>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nsid w:val="051F20C2"/>
    <w:multiLevelType w:val="hybridMultilevel"/>
    <w:tmpl w:val="C70A3D2E"/>
    <w:lvl w:ilvl="0" w:tplc="4D84119C">
      <w:start w:val="3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6B1214"/>
    <w:multiLevelType w:val="hybridMultilevel"/>
    <w:tmpl w:val="6E24BBF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C573C0"/>
    <w:multiLevelType w:val="hybridMultilevel"/>
    <w:tmpl w:val="7E3E9F08"/>
    <w:lvl w:ilvl="0" w:tplc="4DC87B1C">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AD4922"/>
    <w:multiLevelType w:val="hybridMultilevel"/>
    <w:tmpl w:val="D770714C"/>
    <w:lvl w:ilvl="0" w:tplc="8EEA2B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A0575F"/>
    <w:multiLevelType w:val="hybridMultilevel"/>
    <w:tmpl w:val="FD8A1E96"/>
    <w:lvl w:ilvl="0" w:tplc="D480E992">
      <w:start w:val="1"/>
      <w:numFmt w:val="bullet"/>
      <w:lvlText w:val=""/>
      <w:lvlJc w:val="left"/>
      <w:pPr>
        <w:tabs>
          <w:tab w:val="num" w:pos="1210"/>
        </w:tabs>
        <w:ind w:left="1210" w:hanging="360"/>
      </w:pPr>
      <w:rPr>
        <w:rFonts w:ascii="Symbol" w:hAnsi="Symbol" w:hint="default"/>
        <w:sz w:val="20"/>
        <w:szCs w:val="20"/>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2">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A667F01"/>
    <w:multiLevelType w:val="hybridMultilevel"/>
    <w:tmpl w:val="1DC2F0BE"/>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402084A"/>
    <w:multiLevelType w:val="hybridMultilevel"/>
    <w:tmpl w:val="A18E5B00"/>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7">
    <w:nsid w:val="25B84375"/>
    <w:multiLevelType w:val="multilevel"/>
    <w:tmpl w:val="65107570"/>
    <w:lvl w:ilvl="0">
      <w:start w:val="6"/>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796627E"/>
    <w:multiLevelType w:val="hybridMultilevel"/>
    <w:tmpl w:val="B44A2A7A"/>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88A74AC"/>
    <w:multiLevelType w:val="hybridMultilevel"/>
    <w:tmpl w:val="6DEEC416"/>
    <w:lvl w:ilvl="0" w:tplc="04050001">
      <w:start w:val="1"/>
      <w:numFmt w:val="bullet"/>
      <w:lvlText w:val=""/>
      <w:lvlJc w:val="left"/>
      <w:pPr>
        <w:ind w:left="870" w:hanging="360"/>
      </w:pPr>
      <w:rPr>
        <w:rFonts w:ascii="Symbol" w:hAnsi="Symbol" w:hint="default"/>
      </w:rPr>
    </w:lvl>
    <w:lvl w:ilvl="1" w:tplc="04050003">
      <w:start w:val="1"/>
      <w:numFmt w:val="bullet"/>
      <w:lvlText w:val="o"/>
      <w:lvlJc w:val="left"/>
      <w:pPr>
        <w:ind w:left="1590" w:hanging="360"/>
      </w:pPr>
      <w:rPr>
        <w:rFonts w:ascii="Courier New" w:hAnsi="Courier New" w:cs="Courier New" w:hint="default"/>
      </w:rPr>
    </w:lvl>
    <w:lvl w:ilvl="2" w:tplc="04050005">
      <w:start w:val="1"/>
      <w:numFmt w:val="bullet"/>
      <w:lvlText w:val=""/>
      <w:lvlJc w:val="left"/>
      <w:pPr>
        <w:ind w:left="2310" w:hanging="360"/>
      </w:pPr>
      <w:rPr>
        <w:rFonts w:ascii="Wingdings" w:hAnsi="Wingdings" w:hint="default"/>
      </w:rPr>
    </w:lvl>
    <w:lvl w:ilvl="3" w:tplc="04050001">
      <w:start w:val="1"/>
      <w:numFmt w:val="bullet"/>
      <w:lvlText w:val=""/>
      <w:lvlJc w:val="left"/>
      <w:pPr>
        <w:ind w:left="3030" w:hanging="360"/>
      </w:pPr>
      <w:rPr>
        <w:rFonts w:ascii="Symbol" w:hAnsi="Symbol" w:hint="default"/>
      </w:rPr>
    </w:lvl>
    <w:lvl w:ilvl="4" w:tplc="04050003">
      <w:start w:val="1"/>
      <w:numFmt w:val="bullet"/>
      <w:lvlText w:val="o"/>
      <w:lvlJc w:val="left"/>
      <w:pPr>
        <w:ind w:left="3750" w:hanging="360"/>
      </w:pPr>
      <w:rPr>
        <w:rFonts w:ascii="Courier New" w:hAnsi="Courier New" w:cs="Courier New" w:hint="default"/>
      </w:rPr>
    </w:lvl>
    <w:lvl w:ilvl="5" w:tplc="04050005">
      <w:start w:val="1"/>
      <w:numFmt w:val="bullet"/>
      <w:lvlText w:val=""/>
      <w:lvlJc w:val="left"/>
      <w:pPr>
        <w:ind w:left="4470" w:hanging="360"/>
      </w:pPr>
      <w:rPr>
        <w:rFonts w:ascii="Wingdings" w:hAnsi="Wingdings" w:hint="default"/>
      </w:rPr>
    </w:lvl>
    <w:lvl w:ilvl="6" w:tplc="04050001">
      <w:start w:val="1"/>
      <w:numFmt w:val="bullet"/>
      <w:lvlText w:val=""/>
      <w:lvlJc w:val="left"/>
      <w:pPr>
        <w:ind w:left="5190" w:hanging="360"/>
      </w:pPr>
      <w:rPr>
        <w:rFonts w:ascii="Symbol" w:hAnsi="Symbol" w:hint="default"/>
      </w:rPr>
    </w:lvl>
    <w:lvl w:ilvl="7" w:tplc="04050003">
      <w:start w:val="1"/>
      <w:numFmt w:val="bullet"/>
      <w:lvlText w:val="o"/>
      <w:lvlJc w:val="left"/>
      <w:pPr>
        <w:ind w:left="5910" w:hanging="360"/>
      </w:pPr>
      <w:rPr>
        <w:rFonts w:ascii="Courier New" w:hAnsi="Courier New" w:cs="Courier New" w:hint="default"/>
      </w:rPr>
    </w:lvl>
    <w:lvl w:ilvl="8" w:tplc="04050005">
      <w:start w:val="1"/>
      <w:numFmt w:val="bullet"/>
      <w:lvlText w:val=""/>
      <w:lvlJc w:val="left"/>
      <w:pPr>
        <w:ind w:left="6630" w:hanging="360"/>
      </w:pPr>
      <w:rPr>
        <w:rFonts w:ascii="Wingdings" w:hAnsi="Wingdings" w:hint="default"/>
      </w:rPr>
    </w:lvl>
  </w:abstractNum>
  <w:abstractNum w:abstractNumId="20">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06235"/>
    <w:multiLevelType w:val="hybridMultilevel"/>
    <w:tmpl w:val="FC96B560"/>
    <w:lvl w:ilvl="0" w:tplc="A614F77A">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1FC1660"/>
    <w:multiLevelType w:val="hybridMultilevel"/>
    <w:tmpl w:val="0F6E7282"/>
    <w:lvl w:ilvl="0" w:tplc="C352D2FC">
      <w:start w:val="68"/>
      <w:numFmt w:val="bullet"/>
      <w:lvlText w:val="-"/>
      <w:lvlJc w:val="left"/>
      <w:pPr>
        <w:tabs>
          <w:tab w:val="num" w:pos="720"/>
        </w:tabs>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F155A7"/>
    <w:multiLevelType w:val="hybridMultilevel"/>
    <w:tmpl w:val="5EBCDE8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5">
    <w:nsid w:val="46D33DB1"/>
    <w:multiLevelType w:val="hybridMultilevel"/>
    <w:tmpl w:val="8B94333A"/>
    <w:lvl w:ilvl="0" w:tplc="A50406D8">
      <w:start w:val="1"/>
      <w:numFmt w:val="lowerLetter"/>
      <w:lvlText w:val="%1)"/>
      <w:lvlJc w:val="left"/>
      <w:pPr>
        <w:ind w:left="1429" w:hanging="360"/>
      </w:pPr>
      <w:rPr>
        <w:rFonts w:hint="default"/>
        <w:b/>
        <w:color w:val="auto"/>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231AA4"/>
    <w:multiLevelType w:val="hybridMultilevel"/>
    <w:tmpl w:val="5E567D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nsid w:val="50E94D16"/>
    <w:multiLevelType w:val="hybridMultilevel"/>
    <w:tmpl w:val="37A2C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2566EB7"/>
    <w:multiLevelType w:val="hybridMultilevel"/>
    <w:tmpl w:val="7B40ECAC"/>
    <w:lvl w:ilvl="0" w:tplc="C352D2FC">
      <w:start w:val="68"/>
      <w:numFmt w:val="bullet"/>
      <w:lvlText w:val="-"/>
      <w:lvlJc w:val="left"/>
      <w:pPr>
        <w:ind w:left="2138" w:hanging="360"/>
      </w:pPr>
      <w:rPr>
        <w:rFonts w:ascii="Calibri" w:eastAsia="Times New Roman" w:hAnsi="Calibri"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2">
    <w:nsid w:val="539B376E"/>
    <w:multiLevelType w:val="hybridMultilevel"/>
    <w:tmpl w:val="77E629D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5">
    <w:nsid w:val="5FA9289A"/>
    <w:multiLevelType w:val="hybridMultilevel"/>
    <w:tmpl w:val="AB545940"/>
    <w:lvl w:ilvl="0" w:tplc="04050017">
      <w:start w:val="1"/>
      <w:numFmt w:val="lowerLetter"/>
      <w:lvlText w:val="%1)"/>
      <w:lvlJc w:val="left"/>
      <w:pPr>
        <w:ind w:left="2792" w:hanging="360"/>
      </w:pPr>
    </w:lvl>
    <w:lvl w:ilvl="1" w:tplc="04050019" w:tentative="1">
      <w:start w:val="1"/>
      <w:numFmt w:val="lowerLetter"/>
      <w:lvlText w:val="%2."/>
      <w:lvlJc w:val="left"/>
      <w:pPr>
        <w:ind w:left="3512" w:hanging="360"/>
      </w:pPr>
    </w:lvl>
    <w:lvl w:ilvl="2" w:tplc="0405001B" w:tentative="1">
      <w:start w:val="1"/>
      <w:numFmt w:val="lowerRoman"/>
      <w:lvlText w:val="%3."/>
      <w:lvlJc w:val="right"/>
      <w:pPr>
        <w:ind w:left="4232" w:hanging="180"/>
      </w:pPr>
    </w:lvl>
    <w:lvl w:ilvl="3" w:tplc="0405000F" w:tentative="1">
      <w:start w:val="1"/>
      <w:numFmt w:val="decimal"/>
      <w:lvlText w:val="%4."/>
      <w:lvlJc w:val="left"/>
      <w:pPr>
        <w:ind w:left="4952" w:hanging="360"/>
      </w:pPr>
    </w:lvl>
    <w:lvl w:ilvl="4" w:tplc="04050019" w:tentative="1">
      <w:start w:val="1"/>
      <w:numFmt w:val="lowerLetter"/>
      <w:lvlText w:val="%5."/>
      <w:lvlJc w:val="left"/>
      <w:pPr>
        <w:ind w:left="5672" w:hanging="360"/>
      </w:pPr>
    </w:lvl>
    <w:lvl w:ilvl="5" w:tplc="0405001B" w:tentative="1">
      <w:start w:val="1"/>
      <w:numFmt w:val="lowerRoman"/>
      <w:lvlText w:val="%6."/>
      <w:lvlJc w:val="right"/>
      <w:pPr>
        <w:ind w:left="6392" w:hanging="180"/>
      </w:pPr>
    </w:lvl>
    <w:lvl w:ilvl="6" w:tplc="0405000F" w:tentative="1">
      <w:start w:val="1"/>
      <w:numFmt w:val="decimal"/>
      <w:lvlText w:val="%7."/>
      <w:lvlJc w:val="left"/>
      <w:pPr>
        <w:ind w:left="7112" w:hanging="360"/>
      </w:pPr>
    </w:lvl>
    <w:lvl w:ilvl="7" w:tplc="04050019" w:tentative="1">
      <w:start w:val="1"/>
      <w:numFmt w:val="lowerLetter"/>
      <w:lvlText w:val="%8."/>
      <w:lvlJc w:val="left"/>
      <w:pPr>
        <w:ind w:left="7832" w:hanging="360"/>
      </w:pPr>
    </w:lvl>
    <w:lvl w:ilvl="8" w:tplc="0405001B" w:tentative="1">
      <w:start w:val="1"/>
      <w:numFmt w:val="lowerRoman"/>
      <w:lvlText w:val="%9."/>
      <w:lvlJc w:val="right"/>
      <w:pPr>
        <w:ind w:left="8552" w:hanging="180"/>
      </w:pPr>
    </w:lvl>
  </w:abstractNum>
  <w:abstractNum w:abstractNumId="36">
    <w:nsid w:val="60C40DC0"/>
    <w:multiLevelType w:val="hybridMultilevel"/>
    <w:tmpl w:val="2576734A"/>
    <w:lvl w:ilvl="0" w:tplc="106A2A04">
      <w:start w:val="1"/>
      <w:numFmt w:val="decimal"/>
      <w:lvlText w:val="%1."/>
      <w:lvlJc w:val="left"/>
      <w:pPr>
        <w:tabs>
          <w:tab w:val="num" w:pos="720"/>
        </w:tabs>
        <w:ind w:left="720" w:hanging="360"/>
      </w:pPr>
      <w:rPr>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7376520"/>
    <w:multiLevelType w:val="hybridMultilevel"/>
    <w:tmpl w:val="79763EB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40">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1">
    <w:nsid w:val="73234561"/>
    <w:multiLevelType w:val="hybridMultilevel"/>
    <w:tmpl w:val="9FAC0F5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nsid w:val="7335115A"/>
    <w:multiLevelType w:val="hybridMultilevel"/>
    <w:tmpl w:val="B77EE8B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60332F5"/>
    <w:multiLevelType w:val="hybridMultilevel"/>
    <w:tmpl w:val="393408D2"/>
    <w:lvl w:ilvl="0" w:tplc="040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81224C7"/>
    <w:multiLevelType w:val="hybridMultilevel"/>
    <w:tmpl w:val="5FDE293A"/>
    <w:lvl w:ilvl="0" w:tplc="C352D2FC">
      <w:start w:val="68"/>
      <w:numFmt w:val="bullet"/>
      <w:lvlText w:val="-"/>
      <w:lvlJc w:val="left"/>
      <w:pPr>
        <w:ind w:left="1713" w:hanging="360"/>
      </w:pPr>
      <w:rPr>
        <w:rFonts w:ascii="Calibri" w:eastAsia="Times New Roman" w:hAnsi="Calibri"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46">
    <w:nsid w:val="79173734"/>
    <w:multiLevelType w:val="hybridMultilevel"/>
    <w:tmpl w:val="F70E99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nsid w:val="7F1C1EB7"/>
    <w:multiLevelType w:val="hybridMultilevel"/>
    <w:tmpl w:val="0C3476D2"/>
    <w:lvl w:ilvl="0" w:tplc="04050001">
      <w:start w:val="1"/>
      <w:numFmt w:val="bullet"/>
      <w:lvlText w:val=""/>
      <w:lvlJc w:val="left"/>
      <w:pPr>
        <w:ind w:left="2432" w:hanging="360"/>
      </w:pPr>
      <w:rPr>
        <w:rFonts w:ascii="Symbol" w:hAnsi="Symbol" w:hint="default"/>
      </w:r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num w:numId="1">
    <w:abstractNumId w:val="39"/>
  </w:num>
  <w:num w:numId="2">
    <w:abstractNumId w:val="14"/>
  </w:num>
  <w:num w:numId="3">
    <w:abstractNumId w:val="34"/>
  </w:num>
  <w:num w:numId="4">
    <w:abstractNumId w:val="1"/>
  </w:num>
  <w:num w:numId="5">
    <w:abstractNumId w:val="15"/>
  </w:num>
  <w:num w:numId="6">
    <w:abstractNumId w:val="12"/>
  </w:num>
  <w:num w:numId="7">
    <w:abstractNumId w:val="9"/>
  </w:num>
  <w:num w:numId="8">
    <w:abstractNumId w:val="4"/>
  </w:num>
  <w:num w:numId="9">
    <w:abstractNumId w:val="27"/>
  </w:num>
  <w:num w:numId="10">
    <w:abstractNumId w:val="2"/>
  </w:num>
  <w:num w:numId="11">
    <w:abstractNumId w:val="43"/>
  </w:num>
  <w:num w:numId="12">
    <w:abstractNumId w:val="30"/>
  </w:num>
  <w:num w:numId="13">
    <w:abstractNumId w:val="38"/>
  </w:num>
  <w:num w:numId="14">
    <w:abstractNumId w:val="8"/>
  </w:num>
  <w:num w:numId="15">
    <w:abstractNumId w:val="36"/>
  </w:num>
  <w:num w:numId="16">
    <w:abstractNumId w:val="7"/>
  </w:num>
  <w:num w:numId="17">
    <w:abstractNumId w:val="22"/>
  </w:num>
  <w:num w:numId="18">
    <w:abstractNumId w:val="11"/>
  </w:num>
  <w:num w:numId="19">
    <w:abstractNumId w:val="33"/>
  </w:num>
  <w:num w:numId="20">
    <w:abstractNumId w:val="28"/>
  </w:num>
  <w:num w:numId="21">
    <w:abstractNumId w:val="26"/>
  </w:num>
  <w:num w:numId="22">
    <w:abstractNumId w:val="5"/>
  </w:num>
  <w:num w:numId="23">
    <w:abstractNumId w:val="20"/>
  </w:num>
  <w:num w:numId="24">
    <w:abstractNumId w:val="40"/>
  </w:num>
  <w:num w:numId="25">
    <w:abstractNumId w:val="0"/>
    <w:lvlOverride w:ilvl="0">
      <w:startOverride w:val="1"/>
    </w:lvlOverride>
  </w:num>
  <w:num w:numId="26">
    <w:abstractNumId w:val="10"/>
  </w:num>
  <w:num w:numId="27">
    <w:abstractNumId w:val="18"/>
  </w:num>
  <w:num w:numId="28">
    <w:abstractNumId w:val="6"/>
  </w:num>
  <w:num w:numId="29">
    <w:abstractNumId w:val="47"/>
  </w:num>
  <w:num w:numId="30">
    <w:abstractNumId w:val="29"/>
  </w:num>
  <w:num w:numId="31">
    <w:abstractNumId w:val="24"/>
  </w:num>
  <w:num w:numId="32">
    <w:abstractNumId w:val="45"/>
  </w:num>
  <w:num w:numId="33">
    <w:abstractNumId w:val="16"/>
  </w:num>
  <w:num w:numId="34">
    <w:abstractNumId w:val="32"/>
  </w:num>
  <w:num w:numId="35">
    <w:abstractNumId w:val="31"/>
  </w:num>
  <w:num w:numId="36">
    <w:abstractNumId w:val="13"/>
  </w:num>
  <w:num w:numId="37">
    <w:abstractNumId w:val="19"/>
  </w:num>
  <w:num w:numId="38">
    <w:abstractNumId w:val="23"/>
  </w:num>
  <w:num w:numId="39">
    <w:abstractNumId w:val="3"/>
  </w:num>
  <w:num w:numId="40">
    <w:abstractNumId w:val="46"/>
  </w:num>
  <w:num w:numId="41">
    <w:abstractNumId w:val="25"/>
  </w:num>
  <w:num w:numId="42">
    <w:abstractNumId w:val="42"/>
  </w:num>
  <w:num w:numId="43">
    <w:abstractNumId w:val="35"/>
  </w:num>
  <w:num w:numId="44">
    <w:abstractNumId w:val="37"/>
  </w:num>
  <w:num w:numId="45">
    <w:abstractNumId w:val="41"/>
  </w:num>
  <w:num w:numId="46">
    <w:abstractNumId w:val="44"/>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1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43"/>
    <w:rsid w:val="000C6BA4"/>
    <w:rsid w:val="001D1FD5"/>
    <w:rsid w:val="00235B1A"/>
    <w:rsid w:val="00371737"/>
    <w:rsid w:val="003F2143"/>
    <w:rsid w:val="004F66E4"/>
    <w:rsid w:val="006013A4"/>
    <w:rsid w:val="007271AE"/>
    <w:rsid w:val="00940066"/>
    <w:rsid w:val="00C25CF4"/>
    <w:rsid w:val="00D220A6"/>
    <w:rsid w:val="00D53368"/>
    <w:rsid w:val="00DC0042"/>
    <w:rsid w:val="00E9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II,Normální -Certigo"/>
    <w:qFormat/>
    <w:rsid w:val="003F2143"/>
    <w:pPr>
      <w:spacing w:after="60" w:line="240" w:lineRule="auto"/>
      <w:ind w:firstLine="992"/>
    </w:pPr>
    <w:rPr>
      <w:rFonts w:ascii="Calibri" w:eastAsia="Times New Roman" w:hAnsi="Calibri" w:cs="Times New Roman"/>
      <w:lang w:val="en-US" w:bidi="en-US"/>
    </w:rPr>
  </w:style>
  <w:style w:type="paragraph" w:styleId="Nadpis1">
    <w:name w:val="heading 1"/>
    <w:basedOn w:val="Normln"/>
    <w:next w:val="Normln"/>
    <w:link w:val="Nadpis1Char"/>
    <w:uiPriority w:val="9"/>
    <w:qFormat/>
    <w:rsid w:val="003F2143"/>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3F2143"/>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3F2143"/>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3F2143"/>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3F2143"/>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3F2143"/>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3F2143"/>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3F2143"/>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3F2143"/>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2143"/>
    <w:rPr>
      <w:rFonts w:ascii="Calibri" w:eastAsiaTheme="majorEastAsia" w:hAnsi="Calibri" w:cstheme="majorBidi"/>
      <w:b/>
      <w:bCs/>
      <w:sz w:val="28"/>
      <w:szCs w:val="28"/>
      <w:lang w:eastAsia="cs-CZ"/>
    </w:rPr>
  </w:style>
  <w:style w:type="character" w:customStyle="1" w:styleId="Nadpis2Char">
    <w:name w:val="Nadpis 2 Char"/>
    <w:basedOn w:val="Standardnpsmoodstavce"/>
    <w:link w:val="Nadpis2"/>
    <w:uiPriority w:val="9"/>
    <w:rsid w:val="003F2143"/>
    <w:rPr>
      <w:rFonts w:ascii="Calibri" w:eastAsiaTheme="majorEastAsia" w:hAnsi="Calibri" w:cstheme="majorBidi"/>
      <w:b/>
      <w:bCs/>
      <w:sz w:val="26"/>
      <w:szCs w:val="26"/>
      <w:lang w:eastAsia="cs-CZ"/>
    </w:rPr>
  </w:style>
  <w:style w:type="character" w:customStyle="1" w:styleId="Nadpis3Char">
    <w:name w:val="Nadpis 3 Char"/>
    <w:basedOn w:val="Standardnpsmoodstavce"/>
    <w:link w:val="Nadpis3"/>
    <w:uiPriority w:val="9"/>
    <w:semiHidden/>
    <w:rsid w:val="003F2143"/>
    <w:rPr>
      <w:rFonts w:ascii="Calibri" w:eastAsiaTheme="majorEastAsia" w:hAnsi="Calibri" w:cstheme="majorBidi"/>
      <w:b/>
      <w:bCs/>
      <w:sz w:val="20"/>
      <w:szCs w:val="20"/>
      <w:lang w:eastAsia="cs-CZ"/>
    </w:rPr>
  </w:style>
  <w:style w:type="character" w:customStyle="1" w:styleId="Nadpis4Char">
    <w:name w:val="Nadpis 4 Char"/>
    <w:basedOn w:val="Standardnpsmoodstavce"/>
    <w:link w:val="Nadpis4"/>
    <w:uiPriority w:val="9"/>
    <w:semiHidden/>
    <w:rsid w:val="003F2143"/>
    <w:rPr>
      <w:rFonts w:ascii="Calibri" w:eastAsiaTheme="majorEastAsia" w:hAnsi="Calibri" w:cstheme="majorBidi"/>
      <w:b/>
      <w:bCs/>
      <w:i/>
      <w:iCs/>
      <w:sz w:val="20"/>
      <w:szCs w:val="20"/>
      <w:lang w:eastAsia="cs-CZ"/>
    </w:rPr>
  </w:style>
  <w:style w:type="character" w:customStyle="1" w:styleId="Nadpis5Char">
    <w:name w:val="Nadpis 5 Char"/>
    <w:basedOn w:val="Standardnpsmoodstavce"/>
    <w:link w:val="Nadpis5"/>
    <w:uiPriority w:val="9"/>
    <w:semiHidden/>
    <w:rsid w:val="003F2143"/>
    <w:rPr>
      <w:rFonts w:ascii="Calibri" w:eastAsiaTheme="majorEastAsia" w:hAnsi="Calibri" w:cstheme="majorBidi"/>
      <w:b/>
      <w:bCs/>
      <w:color w:val="7F7F7F"/>
      <w:sz w:val="20"/>
      <w:szCs w:val="20"/>
      <w:lang w:eastAsia="cs-CZ"/>
    </w:rPr>
  </w:style>
  <w:style w:type="character" w:customStyle="1" w:styleId="Nadpis6Char">
    <w:name w:val="Nadpis 6 Char"/>
    <w:basedOn w:val="Standardnpsmoodstavce"/>
    <w:link w:val="Nadpis6"/>
    <w:uiPriority w:val="9"/>
    <w:semiHidden/>
    <w:rsid w:val="003F2143"/>
    <w:rPr>
      <w:rFonts w:ascii="Calibri" w:eastAsiaTheme="majorEastAsia" w:hAnsi="Calibri" w:cstheme="majorBidi"/>
      <w:b/>
      <w:bCs/>
      <w:i/>
      <w:iCs/>
      <w:color w:val="7F7F7F"/>
      <w:sz w:val="20"/>
      <w:szCs w:val="20"/>
      <w:lang w:eastAsia="cs-CZ"/>
    </w:rPr>
  </w:style>
  <w:style w:type="character" w:customStyle="1" w:styleId="Nadpis7Char">
    <w:name w:val="Nadpis 7 Char"/>
    <w:basedOn w:val="Standardnpsmoodstavce"/>
    <w:link w:val="Nadpis7"/>
    <w:uiPriority w:val="9"/>
    <w:semiHidden/>
    <w:rsid w:val="003F2143"/>
    <w:rPr>
      <w:rFonts w:ascii="Calibri" w:eastAsiaTheme="majorEastAsia" w:hAnsi="Calibri" w:cstheme="majorBidi"/>
      <w:i/>
      <w:iCs/>
      <w:sz w:val="20"/>
      <w:szCs w:val="20"/>
      <w:lang w:eastAsia="cs-CZ"/>
    </w:rPr>
  </w:style>
  <w:style w:type="character" w:customStyle="1" w:styleId="Nadpis8Char">
    <w:name w:val="Nadpis 8 Char"/>
    <w:basedOn w:val="Standardnpsmoodstavce"/>
    <w:link w:val="Nadpis8"/>
    <w:uiPriority w:val="9"/>
    <w:semiHidden/>
    <w:rsid w:val="003F2143"/>
    <w:rPr>
      <w:rFonts w:ascii="Calibri" w:eastAsiaTheme="majorEastAsia" w:hAnsi="Calibri" w:cstheme="majorBidi"/>
      <w:sz w:val="20"/>
      <w:szCs w:val="20"/>
      <w:lang w:eastAsia="cs-CZ"/>
    </w:rPr>
  </w:style>
  <w:style w:type="character" w:customStyle="1" w:styleId="Nadpis9Char">
    <w:name w:val="Nadpis 9 Char"/>
    <w:basedOn w:val="Standardnpsmoodstavce"/>
    <w:link w:val="Nadpis9"/>
    <w:uiPriority w:val="9"/>
    <w:semiHidden/>
    <w:rsid w:val="003F2143"/>
    <w:rPr>
      <w:rFonts w:ascii="Calibri" w:eastAsiaTheme="majorEastAsia" w:hAnsi="Calibri" w:cstheme="majorBidi"/>
      <w:i/>
      <w:iCs/>
      <w:spacing w:val="5"/>
      <w:sz w:val="20"/>
      <w:szCs w:val="20"/>
      <w:lang w:eastAsia="cs-CZ"/>
    </w:rPr>
  </w:style>
  <w:style w:type="paragraph" w:styleId="Textbubliny">
    <w:name w:val="Balloon Text"/>
    <w:basedOn w:val="Normln"/>
    <w:link w:val="TextbublinyChar"/>
    <w:uiPriority w:val="99"/>
    <w:semiHidden/>
    <w:unhideWhenUsed/>
    <w:rsid w:val="003F2143"/>
    <w:rPr>
      <w:rFonts w:ascii="Tahoma" w:hAnsi="Tahoma" w:cs="Tahoma"/>
      <w:sz w:val="16"/>
      <w:szCs w:val="16"/>
    </w:rPr>
  </w:style>
  <w:style w:type="character" w:customStyle="1" w:styleId="TextbublinyChar">
    <w:name w:val="Text bubliny Char"/>
    <w:basedOn w:val="Standardnpsmoodstavce"/>
    <w:link w:val="Textbubliny"/>
    <w:uiPriority w:val="99"/>
    <w:semiHidden/>
    <w:rsid w:val="003F2143"/>
    <w:rPr>
      <w:rFonts w:ascii="Tahoma" w:eastAsia="Times New Roman" w:hAnsi="Tahoma" w:cs="Tahoma"/>
      <w:sz w:val="16"/>
      <w:szCs w:val="16"/>
      <w:lang w:val="en-US" w:bidi="en-US"/>
    </w:rPr>
  </w:style>
  <w:style w:type="paragraph" w:styleId="Bezmezer">
    <w:name w:val="No Spacing"/>
    <w:basedOn w:val="Odstavecseseznamem"/>
    <w:link w:val="BezmezerChar"/>
    <w:uiPriority w:val="1"/>
    <w:qFormat/>
    <w:rsid w:val="003F2143"/>
    <w:pPr>
      <w:numPr>
        <w:numId w:val="1"/>
      </w:numPr>
    </w:pPr>
  </w:style>
  <w:style w:type="character" w:styleId="Hypertextovodkaz">
    <w:name w:val="Hyperlink"/>
    <w:basedOn w:val="Standardnpsmoodstavce"/>
    <w:uiPriority w:val="99"/>
    <w:unhideWhenUsed/>
    <w:rsid w:val="003F2143"/>
    <w:rPr>
      <w:color w:val="0563C1" w:themeColor="hyperlink"/>
      <w:u w:val="single"/>
    </w:rPr>
  </w:style>
  <w:style w:type="character" w:customStyle="1" w:styleId="text">
    <w:name w:val="text"/>
    <w:basedOn w:val="Standardnpsmoodstavce"/>
    <w:rsid w:val="003F2143"/>
  </w:style>
  <w:style w:type="paragraph" w:customStyle="1" w:styleId="Style2">
    <w:name w:val="Style2"/>
    <w:basedOn w:val="Normln"/>
    <w:rsid w:val="003F2143"/>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3F2143"/>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3F2143"/>
    <w:rPr>
      <w:rFonts w:ascii="Times New Roman" w:hAnsi="Times New Roman" w:cs="Times New Roman"/>
      <w:sz w:val="18"/>
      <w:szCs w:val="18"/>
    </w:rPr>
  </w:style>
  <w:style w:type="character" w:customStyle="1" w:styleId="FontStyle24">
    <w:name w:val="Font Style24"/>
    <w:basedOn w:val="Standardnpsmoodstavce"/>
    <w:rsid w:val="003F2143"/>
    <w:rPr>
      <w:rFonts w:ascii="Times New Roman" w:hAnsi="Times New Roman" w:cs="Times New Roman"/>
      <w:b/>
      <w:bCs/>
      <w:sz w:val="18"/>
      <w:szCs w:val="18"/>
    </w:rPr>
  </w:style>
  <w:style w:type="paragraph" w:styleId="Nzev">
    <w:name w:val="Title"/>
    <w:basedOn w:val="Normln"/>
    <w:next w:val="Normln"/>
    <w:link w:val="NzevChar"/>
    <w:uiPriority w:val="10"/>
    <w:qFormat/>
    <w:rsid w:val="003F2143"/>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3F2143"/>
    <w:rPr>
      <w:rFonts w:ascii="Calibri" w:eastAsiaTheme="majorEastAsia" w:hAnsi="Calibri" w:cstheme="majorBidi"/>
      <w:spacing w:val="5"/>
      <w:sz w:val="52"/>
      <w:szCs w:val="52"/>
      <w:lang w:eastAsia="cs-CZ"/>
    </w:rPr>
  </w:style>
  <w:style w:type="paragraph" w:styleId="Podtitul">
    <w:name w:val="Subtitle"/>
    <w:basedOn w:val="Normln"/>
    <w:next w:val="Normln"/>
    <w:link w:val="PodtitulChar"/>
    <w:uiPriority w:val="11"/>
    <w:qFormat/>
    <w:rsid w:val="003F2143"/>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3F2143"/>
    <w:rPr>
      <w:rFonts w:ascii="Calibri" w:eastAsiaTheme="majorEastAsia" w:hAnsi="Calibri" w:cstheme="majorBidi"/>
      <w:i/>
      <w:iCs/>
      <w:spacing w:val="13"/>
      <w:sz w:val="24"/>
      <w:szCs w:val="24"/>
      <w:lang w:eastAsia="cs-CZ"/>
    </w:rPr>
  </w:style>
  <w:style w:type="character" w:styleId="Siln">
    <w:name w:val="Strong"/>
    <w:uiPriority w:val="22"/>
    <w:qFormat/>
    <w:rsid w:val="003F2143"/>
    <w:rPr>
      <w:b/>
      <w:bCs/>
    </w:rPr>
  </w:style>
  <w:style w:type="character" w:styleId="Zvraznn">
    <w:name w:val="Emphasis"/>
    <w:uiPriority w:val="20"/>
    <w:qFormat/>
    <w:rsid w:val="003F2143"/>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3F2143"/>
    <w:pPr>
      <w:ind w:left="720"/>
      <w:contextualSpacing/>
    </w:pPr>
  </w:style>
  <w:style w:type="paragraph" w:styleId="Citt">
    <w:name w:val="Quote"/>
    <w:basedOn w:val="Normln"/>
    <w:next w:val="Normln"/>
    <w:link w:val="CittChar"/>
    <w:uiPriority w:val="29"/>
    <w:qFormat/>
    <w:rsid w:val="003F2143"/>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3F2143"/>
    <w:rPr>
      <w:rFonts w:ascii="Calibri" w:eastAsia="Times New Roman" w:hAnsi="Calibri" w:cs="Times New Roman"/>
      <w:i/>
      <w:iCs/>
      <w:sz w:val="20"/>
      <w:szCs w:val="20"/>
      <w:lang w:eastAsia="cs-CZ"/>
    </w:rPr>
  </w:style>
  <w:style w:type="paragraph" w:styleId="Vrazncitt">
    <w:name w:val="Intense Quote"/>
    <w:basedOn w:val="Normln"/>
    <w:next w:val="Normln"/>
    <w:link w:val="VrazncittChar"/>
    <w:uiPriority w:val="30"/>
    <w:qFormat/>
    <w:rsid w:val="003F2143"/>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3F2143"/>
    <w:rPr>
      <w:rFonts w:ascii="Calibri" w:eastAsia="Times New Roman" w:hAnsi="Calibri" w:cs="Times New Roman"/>
      <w:b/>
      <w:bCs/>
      <w:i/>
      <w:iCs/>
      <w:sz w:val="20"/>
      <w:szCs w:val="20"/>
      <w:lang w:eastAsia="cs-CZ"/>
    </w:rPr>
  </w:style>
  <w:style w:type="character" w:styleId="Zdraznnjemn">
    <w:name w:val="Subtle Emphasis"/>
    <w:uiPriority w:val="19"/>
    <w:qFormat/>
    <w:rsid w:val="003F2143"/>
    <w:rPr>
      <w:i/>
      <w:iCs/>
    </w:rPr>
  </w:style>
  <w:style w:type="character" w:styleId="Zdraznnintenzivn">
    <w:name w:val="Intense Emphasis"/>
    <w:uiPriority w:val="21"/>
    <w:qFormat/>
    <w:rsid w:val="003F2143"/>
    <w:rPr>
      <w:b/>
      <w:bCs/>
    </w:rPr>
  </w:style>
  <w:style w:type="character" w:styleId="Odkazjemn">
    <w:name w:val="Subtle Reference"/>
    <w:uiPriority w:val="31"/>
    <w:qFormat/>
    <w:rsid w:val="003F2143"/>
    <w:rPr>
      <w:smallCaps/>
    </w:rPr>
  </w:style>
  <w:style w:type="character" w:styleId="Odkazintenzivn">
    <w:name w:val="Intense Reference"/>
    <w:uiPriority w:val="32"/>
    <w:qFormat/>
    <w:rsid w:val="003F2143"/>
    <w:rPr>
      <w:smallCaps/>
      <w:spacing w:val="5"/>
      <w:u w:val="single"/>
    </w:rPr>
  </w:style>
  <w:style w:type="character" w:styleId="Nzevknihy">
    <w:name w:val="Book Title"/>
    <w:uiPriority w:val="33"/>
    <w:qFormat/>
    <w:rsid w:val="003F2143"/>
    <w:rPr>
      <w:i/>
      <w:iCs/>
      <w:smallCaps/>
      <w:spacing w:val="5"/>
    </w:rPr>
  </w:style>
  <w:style w:type="paragraph" w:styleId="Nadpisobsahu">
    <w:name w:val="TOC Heading"/>
    <w:basedOn w:val="Nadpis1"/>
    <w:next w:val="Normln"/>
    <w:uiPriority w:val="39"/>
    <w:semiHidden/>
    <w:unhideWhenUsed/>
    <w:qFormat/>
    <w:rsid w:val="003F2143"/>
    <w:pPr>
      <w:outlineLvl w:val="9"/>
    </w:pPr>
    <w:rPr>
      <w:lang w:val="en-US" w:eastAsia="en-US" w:bidi="en-US"/>
    </w:rPr>
  </w:style>
  <w:style w:type="paragraph" w:styleId="Zhlav">
    <w:name w:val="header"/>
    <w:basedOn w:val="Normln"/>
    <w:link w:val="ZhlavChar"/>
    <w:unhideWhenUsed/>
    <w:rsid w:val="003F2143"/>
    <w:pPr>
      <w:tabs>
        <w:tab w:val="center" w:pos="4536"/>
        <w:tab w:val="right" w:pos="9072"/>
      </w:tabs>
    </w:pPr>
  </w:style>
  <w:style w:type="character" w:customStyle="1" w:styleId="ZhlavChar">
    <w:name w:val="Záhlaví Char"/>
    <w:basedOn w:val="Standardnpsmoodstavce"/>
    <w:link w:val="Zhlav"/>
    <w:rsid w:val="003F2143"/>
    <w:rPr>
      <w:rFonts w:ascii="Calibri" w:eastAsia="Times New Roman" w:hAnsi="Calibri" w:cs="Times New Roman"/>
      <w:lang w:val="en-US" w:bidi="en-US"/>
    </w:rPr>
  </w:style>
  <w:style w:type="paragraph" w:styleId="Zpat">
    <w:name w:val="footer"/>
    <w:basedOn w:val="Normln"/>
    <w:link w:val="ZpatChar"/>
    <w:uiPriority w:val="99"/>
    <w:unhideWhenUsed/>
    <w:rsid w:val="003F2143"/>
    <w:pPr>
      <w:tabs>
        <w:tab w:val="center" w:pos="4536"/>
        <w:tab w:val="right" w:pos="9072"/>
      </w:tabs>
    </w:pPr>
  </w:style>
  <w:style w:type="character" w:customStyle="1" w:styleId="ZpatChar">
    <w:name w:val="Zápatí Char"/>
    <w:basedOn w:val="Standardnpsmoodstavce"/>
    <w:link w:val="Zpat"/>
    <w:uiPriority w:val="99"/>
    <w:rsid w:val="003F2143"/>
    <w:rPr>
      <w:rFonts w:ascii="Calibri" w:eastAsia="Times New Roman" w:hAnsi="Calibri" w:cs="Times New Roman"/>
      <w:lang w:val="en-US" w:bidi="en-US"/>
    </w:rPr>
  </w:style>
  <w:style w:type="character" w:customStyle="1" w:styleId="tsubjname">
    <w:name w:val="tsubjname"/>
    <w:basedOn w:val="Standardnpsmoodstavce"/>
    <w:rsid w:val="003F2143"/>
  </w:style>
  <w:style w:type="paragraph" w:styleId="Obsah1">
    <w:name w:val="toc 1"/>
    <w:basedOn w:val="Normln"/>
    <w:next w:val="Normln"/>
    <w:autoRedefine/>
    <w:uiPriority w:val="39"/>
    <w:semiHidden/>
    <w:unhideWhenUsed/>
    <w:qFormat/>
    <w:rsid w:val="003F2143"/>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3F2143"/>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3F2143"/>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3F2143"/>
    <w:rPr>
      <w:rFonts w:ascii="Calibri" w:eastAsia="Times New Roman" w:hAnsi="Calibri" w:cs="Times New Roman"/>
      <w:lang w:val="en-US" w:bidi="en-US"/>
    </w:rPr>
  </w:style>
  <w:style w:type="character" w:customStyle="1" w:styleId="OdstavecseseznamemChar">
    <w:name w:val="Odstavec se seznamem Char"/>
    <w:basedOn w:val="Standardnpsmoodstavce"/>
    <w:link w:val="Odstavecseseznamem"/>
    <w:uiPriority w:val="34"/>
    <w:rsid w:val="003F2143"/>
    <w:rPr>
      <w:rFonts w:ascii="Calibri" w:eastAsia="Times New Roman" w:hAnsi="Calibri" w:cs="Times New Roman"/>
      <w:lang w:val="en-US" w:bidi="en-US"/>
    </w:rPr>
  </w:style>
  <w:style w:type="paragraph" w:customStyle="1" w:styleId="Styl1">
    <w:name w:val="Styl1"/>
    <w:basedOn w:val="Odstavecseseznamem"/>
    <w:link w:val="Styl1Char"/>
    <w:qFormat/>
    <w:rsid w:val="003F2143"/>
    <w:pPr>
      <w:numPr>
        <w:numId w:val="3"/>
      </w:numPr>
      <w:spacing w:before="360" w:after="240"/>
      <w:contextualSpacing w:val="0"/>
      <w:outlineLvl w:val="0"/>
    </w:pPr>
    <w:rPr>
      <w:b/>
      <w:sz w:val="28"/>
      <w:szCs w:val="28"/>
    </w:rPr>
  </w:style>
  <w:style w:type="character" w:customStyle="1" w:styleId="Styl1Char">
    <w:name w:val="Styl1 Char"/>
    <w:basedOn w:val="OdstavecseseznamemChar"/>
    <w:link w:val="Styl1"/>
    <w:rsid w:val="003F2143"/>
    <w:rPr>
      <w:rFonts w:ascii="Calibri" w:eastAsia="Times New Roman" w:hAnsi="Calibri" w:cs="Times New Roman"/>
      <w:b/>
      <w:sz w:val="28"/>
      <w:szCs w:val="28"/>
      <w:lang w:val="en-US" w:bidi="en-US"/>
    </w:rPr>
  </w:style>
  <w:style w:type="paragraph" w:customStyle="1" w:styleId="Styl5-11">
    <w:name w:val="Styl5 - 1.1."/>
    <w:basedOn w:val="Zkladntext"/>
    <w:link w:val="Styl5-11Char"/>
    <w:qFormat/>
    <w:rsid w:val="003F2143"/>
    <w:pPr>
      <w:widowControl w:val="0"/>
      <w:numPr>
        <w:ilvl w:val="1"/>
        <w:numId w:val="2"/>
      </w:numPr>
      <w:tabs>
        <w:tab w:val="left" w:pos="426"/>
      </w:tabs>
      <w:spacing w:line="312" w:lineRule="auto"/>
      <w:jc w:val="both"/>
    </w:pPr>
    <w:rPr>
      <w:rFonts w:ascii="Times New Roman" w:hAnsi="Times New Roman" w:cs="Arial"/>
      <w:noProof/>
      <w:sz w:val="24"/>
      <w:szCs w:val="20"/>
      <w:lang w:eastAsia="cs-CZ"/>
    </w:rPr>
  </w:style>
  <w:style w:type="paragraph" w:styleId="Zkladntext">
    <w:name w:val="Body Text"/>
    <w:basedOn w:val="Normln"/>
    <w:link w:val="ZkladntextChar"/>
    <w:uiPriority w:val="99"/>
    <w:semiHidden/>
    <w:unhideWhenUsed/>
    <w:rsid w:val="003F2143"/>
    <w:pPr>
      <w:spacing w:after="120"/>
    </w:pPr>
  </w:style>
  <w:style w:type="character" w:customStyle="1" w:styleId="ZkladntextChar">
    <w:name w:val="Základní text Char"/>
    <w:basedOn w:val="Standardnpsmoodstavce"/>
    <w:link w:val="Zkladntext"/>
    <w:uiPriority w:val="99"/>
    <w:semiHidden/>
    <w:rsid w:val="003F2143"/>
    <w:rPr>
      <w:rFonts w:ascii="Calibri" w:eastAsia="Times New Roman" w:hAnsi="Calibri" w:cs="Times New Roman"/>
      <w:lang w:val="en-US" w:bidi="en-US"/>
    </w:rPr>
  </w:style>
  <w:style w:type="character" w:customStyle="1" w:styleId="Styl5-11Char">
    <w:name w:val="Styl5 - 1.1. Char"/>
    <w:basedOn w:val="ZkladntextChar"/>
    <w:link w:val="Styl5-11"/>
    <w:rsid w:val="003F2143"/>
    <w:rPr>
      <w:rFonts w:ascii="Times New Roman" w:eastAsia="Times New Roman" w:hAnsi="Times New Roman" w:cs="Arial"/>
      <w:noProof/>
      <w:sz w:val="24"/>
      <w:szCs w:val="20"/>
      <w:lang w:val="en-US" w:eastAsia="cs-CZ" w:bidi="en-US"/>
    </w:rPr>
  </w:style>
  <w:style w:type="paragraph" w:customStyle="1" w:styleId="Styl2">
    <w:name w:val="Styl2"/>
    <w:basedOn w:val="Styl1"/>
    <w:link w:val="Styl2Char"/>
    <w:qFormat/>
    <w:rsid w:val="003F2143"/>
    <w:pPr>
      <w:numPr>
        <w:ilvl w:val="1"/>
      </w:numPr>
    </w:pPr>
    <w:rPr>
      <w:rFonts w:cs="Arial"/>
      <w:sz w:val="24"/>
      <w:szCs w:val="24"/>
    </w:rPr>
  </w:style>
  <w:style w:type="character" w:customStyle="1" w:styleId="Styl2Char">
    <w:name w:val="Styl2 Char"/>
    <w:basedOn w:val="Styl1Char"/>
    <w:link w:val="Styl2"/>
    <w:rsid w:val="003F2143"/>
    <w:rPr>
      <w:rFonts w:ascii="Calibri" w:eastAsia="Times New Roman" w:hAnsi="Calibri" w:cs="Arial"/>
      <w:b/>
      <w:sz w:val="24"/>
      <w:szCs w:val="24"/>
      <w:lang w:val="en-US" w:bidi="en-US"/>
    </w:rPr>
  </w:style>
  <w:style w:type="paragraph" w:customStyle="1" w:styleId="SEZNAMY">
    <w:name w:val="SEZNAMY"/>
    <w:basedOn w:val="Odstavecseseznamem"/>
    <w:link w:val="SEZNAMYChar"/>
    <w:qFormat/>
    <w:rsid w:val="003F2143"/>
    <w:pPr>
      <w:spacing w:after="120"/>
      <w:ind w:left="1134" w:hanging="142"/>
      <w:contextualSpacing w:val="0"/>
    </w:pPr>
  </w:style>
  <w:style w:type="character" w:customStyle="1" w:styleId="SEZNAMYChar">
    <w:name w:val="SEZNAMY Char"/>
    <w:basedOn w:val="OdstavecseseznamemChar"/>
    <w:link w:val="SEZNAMY"/>
    <w:rsid w:val="003F2143"/>
    <w:rPr>
      <w:rFonts w:ascii="Calibri" w:eastAsia="Times New Roman" w:hAnsi="Calibri" w:cs="Times New Roman"/>
      <w:lang w:val="en-US" w:bidi="en-US"/>
    </w:rPr>
  </w:style>
  <w:style w:type="paragraph" w:customStyle="1" w:styleId="Styl3">
    <w:name w:val="Styl3"/>
    <w:basedOn w:val="Styl2"/>
    <w:link w:val="Styl3Char"/>
    <w:qFormat/>
    <w:rsid w:val="003F2143"/>
    <w:pPr>
      <w:numPr>
        <w:ilvl w:val="2"/>
      </w:numPr>
    </w:pPr>
  </w:style>
  <w:style w:type="character" w:customStyle="1" w:styleId="Styl3Char">
    <w:name w:val="Styl3 Char"/>
    <w:basedOn w:val="Styl2Char"/>
    <w:link w:val="Styl3"/>
    <w:rsid w:val="003F2143"/>
    <w:rPr>
      <w:rFonts w:ascii="Calibri" w:eastAsia="Times New Roman" w:hAnsi="Calibri" w:cs="Arial"/>
      <w:b/>
      <w:sz w:val="24"/>
      <w:szCs w:val="24"/>
      <w:lang w:val="en-US" w:bidi="en-US"/>
    </w:rPr>
  </w:style>
  <w:style w:type="paragraph" w:customStyle="1" w:styleId="NormalI">
    <w:name w:val="Normal I"/>
    <w:basedOn w:val="Normln"/>
    <w:link w:val="NormalIChar"/>
    <w:qFormat/>
    <w:rsid w:val="003F2143"/>
    <w:pPr>
      <w:ind w:firstLine="567"/>
    </w:pPr>
  </w:style>
  <w:style w:type="character" w:customStyle="1" w:styleId="NormalIChar">
    <w:name w:val="Normal I Char"/>
    <w:basedOn w:val="Standardnpsmoodstavce"/>
    <w:link w:val="NormalI"/>
    <w:rsid w:val="003F2143"/>
    <w:rPr>
      <w:rFonts w:ascii="Calibri" w:eastAsia="Times New Roman" w:hAnsi="Calibri" w:cs="Times New Roman"/>
      <w:lang w:val="en-US" w:bidi="en-US"/>
    </w:rPr>
  </w:style>
  <w:style w:type="paragraph" w:customStyle="1" w:styleId="Styl4-I">
    <w:name w:val="Styl4 - I."/>
    <w:basedOn w:val="Bezmezer"/>
    <w:link w:val="Styl4-IChar"/>
    <w:qFormat/>
    <w:rsid w:val="003F2143"/>
    <w:pPr>
      <w:numPr>
        <w:numId w:val="0"/>
      </w:numPr>
    </w:pPr>
  </w:style>
  <w:style w:type="character" w:customStyle="1" w:styleId="Styl4-IChar">
    <w:name w:val="Styl4 - I. Char"/>
    <w:basedOn w:val="BezmezerChar"/>
    <w:link w:val="Styl4-I"/>
    <w:rsid w:val="003F2143"/>
    <w:rPr>
      <w:rFonts w:ascii="Calibri" w:eastAsia="Times New Roman" w:hAnsi="Calibri" w:cs="Times New Roman"/>
      <w:lang w:val="en-US" w:bidi="en-US"/>
    </w:rPr>
  </w:style>
  <w:style w:type="paragraph" w:styleId="Zkladntextodsazen2">
    <w:name w:val="Body Text Indent 2"/>
    <w:basedOn w:val="Normln"/>
    <w:link w:val="Zkladntextodsazen2Char"/>
    <w:uiPriority w:val="99"/>
    <w:semiHidden/>
    <w:unhideWhenUsed/>
    <w:rsid w:val="003F214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F2143"/>
    <w:rPr>
      <w:rFonts w:ascii="Calibri" w:eastAsia="Times New Roman" w:hAnsi="Calibri" w:cs="Times New Roman"/>
      <w:lang w:val="en-US" w:bidi="en-US"/>
    </w:rPr>
  </w:style>
  <w:style w:type="paragraph" w:customStyle="1" w:styleId="Zkladntext21">
    <w:name w:val="Základní text 21"/>
    <w:basedOn w:val="Normln"/>
    <w:rsid w:val="003F2143"/>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3F2143"/>
  </w:style>
  <w:style w:type="character" w:styleId="Odkaznakoment">
    <w:name w:val="annotation reference"/>
    <w:basedOn w:val="Standardnpsmoodstavce"/>
    <w:uiPriority w:val="99"/>
    <w:semiHidden/>
    <w:unhideWhenUsed/>
    <w:rsid w:val="003F2143"/>
    <w:rPr>
      <w:sz w:val="16"/>
      <w:szCs w:val="16"/>
    </w:rPr>
  </w:style>
  <w:style w:type="paragraph" w:styleId="Textkomente">
    <w:name w:val="annotation text"/>
    <w:basedOn w:val="Normln"/>
    <w:link w:val="TextkomenteChar"/>
    <w:uiPriority w:val="99"/>
    <w:semiHidden/>
    <w:unhideWhenUsed/>
    <w:rsid w:val="003F2143"/>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3F2143"/>
    <w:rPr>
      <w:rFonts w:ascii="Times New Roman" w:eastAsia="Times New Roman" w:hAnsi="Times New Roman" w:cs="Times New Roman"/>
      <w:sz w:val="20"/>
      <w:szCs w:val="20"/>
      <w:lang w:eastAsia="cs-CZ"/>
    </w:rPr>
  </w:style>
  <w:style w:type="paragraph" w:customStyle="1" w:styleId="Default">
    <w:name w:val="Default"/>
    <w:link w:val="DefaultChar"/>
    <w:rsid w:val="003F214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basedOn w:val="Standardnpsmoodstavce"/>
    <w:link w:val="Default"/>
    <w:rsid w:val="003F2143"/>
    <w:rPr>
      <w:rFonts w:ascii="Arial" w:eastAsia="Times New Roman" w:hAnsi="Arial" w:cs="Arial"/>
      <w:color w:val="000000"/>
      <w:sz w:val="24"/>
      <w:szCs w:val="24"/>
      <w:lang w:eastAsia="cs-CZ"/>
    </w:rPr>
  </w:style>
  <w:style w:type="paragraph" w:customStyle="1" w:styleId="NormlnOdsazen">
    <w:name w:val="Normální  + Odsazení"/>
    <w:basedOn w:val="Normln"/>
    <w:rsid w:val="003F2143"/>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3F2143"/>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3F2143"/>
    <w:rPr>
      <w:rFonts w:ascii="Calibri" w:eastAsia="Times New Roman" w:hAnsi="Calibri" w:cs="Times New Roman"/>
      <w:b/>
      <w:bCs/>
      <w:sz w:val="20"/>
      <w:szCs w:val="20"/>
      <w:lang w:val="en-US" w:eastAsia="cs-CZ" w:bidi="en-US"/>
    </w:rPr>
  </w:style>
  <w:style w:type="table" w:styleId="Mkatabulky">
    <w:name w:val="Table Grid"/>
    <w:basedOn w:val="Normlntabulka"/>
    <w:uiPriority w:val="59"/>
    <w:rsid w:val="003F2143"/>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3F2143"/>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3F2143"/>
    <w:rPr>
      <w:rFonts w:ascii="Times New Roman" w:eastAsia="Times New Roman" w:hAnsi="Times New Roman" w:cs="Times New Roman"/>
      <w:sz w:val="24"/>
      <w:szCs w:val="24"/>
      <w:lang w:val="x-none"/>
    </w:rPr>
  </w:style>
  <w:style w:type="paragraph" w:customStyle="1" w:styleId="Zkladntextodsazen31">
    <w:name w:val="Základní text odsazený 31"/>
    <w:basedOn w:val="Normln"/>
    <w:rsid w:val="003F2143"/>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3F2143"/>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3F2143"/>
  </w:style>
  <w:style w:type="character" w:customStyle="1" w:styleId="contact-name">
    <w:name w:val="contact-name"/>
    <w:rsid w:val="003F2143"/>
  </w:style>
  <w:style w:type="paragraph" w:styleId="Revize">
    <w:name w:val="Revision"/>
    <w:hidden/>
    <w:uiPriority w:val="99"/>
    <w:semiHidden/>
    <w:rsid w:val="003F2143"/>
    <w:pPr>
      <w:spacing w:after="0" w:line="240" w:lineRule="auto"/>
    </w:pPr>
    <w:rPr>
      <w:rFonts w:ascii="Calibri" w:eastAsia="Times New Roman" w:hAnsi="Calibri" w:cs="Times New Roman"/>
      <w:lang w:val="en-US" w:bidi="en-US"/>
    </w:rPr>
  </w:style>
  <w:style w:type="paragraph" w:customStyle="1" w:styleId="NormlnIMP0">
    <w:name w:val="Normální_IMP~0"/>
    <w:basedOn w:val="Normln"/>
    <w:rsid w:val="003F2143"/>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3F2143"/>
    <w:pPr>
      <w:spacing w:after="120" w:line="480" w:lineRule="auto"/>
    </w:pPr>
  </w:style>
  <w:style w:type="character" w:customStyle="1" w:styleId="Zkladntext2Char">
    <w:name w:val="Základní text 2 Char"/>
    <w:basedOn w:val="Standardnpsmoodstavce"/>
    <w:link w:val="Zkladntext2"/>
    <w:uiPriority w:val="99"/>
    <w:rsid w:val="003F2143"/>
    <w:rPr>
      <w:rFonts w:ascii="Calibri" w:eastAsia="Times New Roman" w:hAnsi="Calibri" w:cs="Times New Roman"/>
      <w:lang w:val="en-US" w:bidi="en-US"/>
    </w:rPr>
  </w:style>
  <w:style w:type="paragraph" w:styleId="Seznam2">
    <w:name w:val="List 2"/>
    <w:basedOn w:val="Normln"/>
    <w:link w:val="Seznam2Char"/>
    <w:uiPriority w:val="99"/>
    <w:rsid w:val="003F2143"/>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3F2143"/>
    <w:rPr>
      <w:rFonts w:ascii="Calibri" w:eastAsia="Calibri" w:hAnsi="Calibri" w:cs="Times New Roman"/>
      <w:sz w:val="20"/>
      <w:szCs w:val="20"/>
      <w:lang w:eastAsia="cs-CZ"/>
    </w:rPr>
  </w:style>
  <w:style w:type="paragraph" w:customStyle="1" w:styleId="499textodrazeny">
    <w:name w:val="499_text_odrazeny"/>
    <w:basedOn w:val="Normln"/>
    <w:link w:val="499textodrazenyChar"/>
    <w:uiPriority w:val="99"/>
    <w:rsid w:val="003F2143"/>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3F2143"/>
    <w:rPr>
      <w:rFonts w:ascii="Arial" w:eastAsia="Calibr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al II,Normální -Certigo"/>
    <w:qFormat/>
    <w:rsid w:val="003F2143"/>
    <w:pPr>
      <w:spacing w:after="60" w:line="240" w:lineRule="auto"/>
      <w:ind w:firstLine="992"/>
    </w:pPr>
    <w:rPr>
      <w:rFonts w:ascii="Calibri" w:eastAsia="Times New Roman" w:hAnsi="Calibri" w:cs="Times New Roman"/>
      <w:lang w:val="en-US" w:bidi="en-US"/>
    </w:rPr>
  </w:style>
  <w:style w:type="paragraph" w:styleId="Nadpis1">
    <w:name w:val="heading 1"/>
    <w:basedOn w:val="Normln"/>
    <w:next w:val="Normln"/>
    <w:link w:val="Nadpis1Char"/>
    <w:uiPriority w:val="9"/>
    <w:qFormat/>
    <w:rsid w:val="003F2143"/>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3F2143"/>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3F2143"/>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3F2143"/>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3F2143"/>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3F2143"/>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3F2143"/>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3F2143"/>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3F2143"/>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2143"/>
    <w:rPr>
      <w:rFonts w:ascii="Calibri" w:eastAsiaTheme="majorEastAsia" w:hAnsi="Calibri" w:cstheme="majorBidi"/>
      <w:b/>
      <w:bCs/>
      <w:sz w:val="28"/>
      <w:szCs w:val="28"/>
      <w:lang w:eastAsia="cs-CZ"/>
    </w:rPr>
  </w:style>
  <w:style w:type="character" w:customStyle="1" w:styleId="Nadpis2Char">
    <w:name w:val="Nadpis 2 Char"/>
    <w:basedOn w:val="Standardnpsmoodstavce"/>
    <w:link w:val="Nadpis2"/>
    <w:uiPriority w:val="9"/>
    <w:rsid w:val="003F2143"/>
    <w:rPr>
      <w:rFonts w:ascii="Calibri" w:eastAsiaTheme="majorEastAsia" w:hAnsi="Calibri" w:cstheme="majorBidi"/>
      <w:b/>
      <w:bCs/>
      <w:sz w:val="26"/>
      <w:szCs w:val="26"/>
      <w:lang w:eastAsia="cs-CZ"/>
    </w:rPr>
  </w:style>
  <w:style w:type="character" w:customStyle="1" w:styleId="Nadpis3Char">
    <w:name w:val="Nadpis 3 Char"/>
    <w:basedOn w:val="Standardnpsmoodstavce"/>
    <w:link w:val="Nadpis3"/>
    <w:uiPriority w:val="9"/>
    <w:semiHidden/>
    <w:rsid w:val="003F2143"/>
    <w:rPr>
      <w:rFonts w:ascii="Calibri" w:eastAsiaTheme="majorEastAsia" w:hAnsi="Calibri" w:cstheme="majorBidi"/>
      <w:b/>
      <w:bCs/>
      <w:sz w:val="20"/>
      <w:szCs w:val="20"/>
      <w:lang w:eastAsia="cs-CZ"/>
    </w:rPr>
  </w:style>
  <w:style w:type="character" w:customStyle="1" w:styleId="Nadpis4Char">
    <w:name w:val="Nadpis 4 Char"/>
    <w:basedOn w:val="Standardnpsmoodstavce"/>
    <w:link w:val="Nadpis4"/>
    <w:uiPriority w:val="9"/>
    <w:semiHidden/>
    <w:rsid w:val="003F2143"/>
    <w:rPr>
      <w:rFonts w:ascii="Calibri" w:eastAsiaTheme="majorEastAsia" w:hAnsi="Calibri" w:cstheme="majorBidi"/>
      <w:b/>
      <w:bCs/>
      <w:i/>
      <w:iCs/>
      <w:sz w:val="20"/>
      <w:szCs w:val="20"/>
      <w:lang w:eastAsia="cs-CZ"/>
    </w:rPr>
  </w:style>
  <w:style w:type="character" w:customStyle="1" w:styleId="Nadpis5Char">
    <w:name w:val="Nadpis 5 Char"/>
    <w:basedOn w:val="Standardnpsmoodstavce"/>
    <w:link w:val="Nadpis5"/>
    <w:uiPriority w:val="9"/>
    <w:semiHidden/>
    <w:rsid w:val="003F2143"/>
    <w:rPr>
      <w:rFonts w:ascii="Calibri" w:eastAsiaTheme="majorEastAsia" w:hAnsi="Calibri" w:cstheme="majorBidi"/>
      <w:b/>
      <w:bCs/>
      <w:color w:val="7F7F7F"/>
      <w:sz w:val="20"/>
      <w:szCs w:val="20"/>
      <w:lang w:eastAsia="cs-CZ"/>
    </w:rPr>
  </w:style>
  <w:style w:type="character" w:customStyle="1" w:styleId="Nadpis6Char">
    <w:name w:val="Nadpis 6 Char"/>
    <w:basedOn w:val="Standardnpsmoodstavce"/>
    <w:link w:val="Nadpis6"/>
    <w:uiPriority w:val="9"/>
    <w:semiHidden/>
    <w:rsid w:val="003F2143"/>
    <w:rPr>
      <w:rFonts w:ascii="Calibri" w:eastAsiaTheme="majorEastAsia" w:hAnsi="Calibri" w:cstheme="majorBidi"/>
      <w:b/>
      <w:bCs/>
      <w:i/>
      <w:iCs/>
      <w:color w:val="7F7F7F"/>
      <w:sz w:val="20"/>
      <w:szCs w:val="20"/>
      <w:lang w:eastAsia="cs-CZ"/>
    </w:rPr>
  </w:style>
  <w:style w:type="character" w:customStyle="1" w:styleId="Nadpis7Char">
    <w:name w:val="Nadpis 7 Char"/>
    <w:basedOn w:val="Standardnpsmoodstavce"/>
    <w:link w:val="Nadpis7"/>
    <w:uiPriority w:val="9"/>
    <w:semiHidden/>
    <w:rsid w:val="003F2143"/>
    <w:rPr>
      <w:rFonts w:ascii="Calibri" w:eastAsiaTheme="majorEastAsia" w:hAnsi="Calibri" w:cstheme="majorBidi"/>
      <w:i/>
      <w:iCs/>
      <w:sz w:val="20"/>
      <w:szCs w:val="20"/>
      <w:lang w:eastAsia="cs-CZ"/>
    </w:rPr>
  </w:style>
  <w:style w:type="character" w:customStyle="1" w:styleId="Nadpis8Char">
    <w:name w:val="Nadpis 8 Char"/>
    <w:basedOn w:val="Standardnpsmoodstavce"/>
    <w:link w:val="Nadpis8"/>
    <w:uiPriority w:val="9"/>
    <w:semiHidden/>
    <w:rsid w:val="003F2143"/>
    <w:rPr>
      <w:rFonts w:ascii="Calibri" w:eastAsiaTheme="majorEastAsia" w:hAnsi="Calibri" w:cstheme="majorBidi"/>
      <w:sz w:val="20"/>
      <w:szCs w:val="20"/>
      <w:lang w:eastAsia="cs-CZ"/>
    </w:rPr>
  </w:style>
  <w:style w:type="character" w:customStyle="1" w:styleId="Nadpis9Char">
    <w:name w:val="Nadpis 9 Char"/>
    <w:basedOn w:val="Standardnpsmoodstavce"/>
    <w:link w:val="Nadpis9"/>
    <w:uiPriority w:val="9"/>
    <w:semiHidden/>
    <w:rsid w:val="003F2143"/>
    <w:rPr>
      <w:rFonts w:ascii="Calibri" w:eastAsiaTheme="majorEastAsia" w:hAnsi="Calibri" w:cstheme="majorBidi"/>
      <w:i/>
      <w:iCs/>
      <w:spacing w:val="5"/>
      <w:sz w:val="20"/>
      <w:szCs w:val="20"/>
      <w:lang w:eastAsia="cs-CZ"/>
    </w:rPr>
  </w:style>
  <w:style w:type="paragraph" w:styleId="Textbubliny">
    <w:name w:val="Balloon Text"/>
    <w:basedOn w:val="Normln"/>
    <w:link w:val="TextbublinyChar"/>
    <w:uiPriority w:val="99"/>
    <w:semiHidden/>
    <w:unhideWhenUsed/>
    <w:rsid w:val="003F2143"/>
    <w:rPr>
      <w:rFonts w:ascii="Tahoma" w:hAnsi="Tahoma" w:cs="Tahoma"/>
      <w:sz w:val="16"/>
      <w:szCs w:val="16"/>
    </w:rPr>
  </w:style>
  <w:style w:type="character" w:customStyle="1" w:styleId="TextbublinyChar">
    <w:name w:val="Text bubliny Char"/>
    <w:basedOn w:val="Standardnpsmoodstavce"/>
    <w:link w:val="Textbubliny"/>
    <w:uiPriority w:val="99"/>
    <w:semiHidden/>
    <w:rsid w:val="003F2143"/>
    <w:rPr>
      <w:rFonts w:ascii="Tahoma" w:eastAsia="Times New Roman" w:hAnsi="Tahoma" w:cs="Tahoma"/>
      <w:sz w:val="16"/>
      <w:szCs w:val="16"/>
      <w:lang w:val="en-US" w:bidi="en-US"/>
    </w:rPr>
  </w:style>
  <w:style w:type="paragraph" w:styleId="Bezmezer">
    <w:name w:val="No Spacing"/>
    <w:basedOn w:val="Odstavecseseznamem"/>
    <w:link w:val="BezmezerChar"/>
    <w:uiPriority w:val="1"/>
    <w:qFormat/>
    <w:rsid w:val="003F2143"/>
    <w:pPr>
      <w:numPr>
        <w:numId w:val="1"/>
      </w:numPr>
    </w:pPr>
  </w:style>
  <w:style w:type="character" w:styleId="Hypertextovodkaz">
    <w:name w:val="Hyperlink"/>
    <w:basedOn w:val="Standardnpsmoodstavce"/>
    <w:uiPriority w:val="99"/>
    <w:unhideWhenUsed/>
    <w:rsid w:val="003F2143"/>
    <w:rPr>
      <w:color w:val="0563C1" w:themeColor="hyperlink"/>
      <w:u w:val="single"/>
    </w:rPr>
  </w:style>
  <w:style w:type="character" w:customStyle="1" w:styleId="text">
    <w:name w:val="text"/>
    <w:basedOn w:val="Standardnpsmoodstavce"/>
    <w:rsid w:val="003F2143"/>
  </w:style>
  <w:style w:type="paragraph" w:customStyle="1" w:styleId="Style2">
    <w:name w:val="Style2"/>
    <w:basedOn w:val="Normln"/>
    <w:rsid w:val="003F2143"/>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3F2143"/>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3F2143"/>
    <w:rPr>
      <w:rFonts w:ascii="Times New Roman" w:hAnsi="Times New Roman" w:cs="Times New Roman"/>
      <w:sz w:val="18"/>
      <w:szCs w:val="18"/>
    </w:rPr>
  </w:style>
  <w:style w:type="character" w:customStyle="1" w:styleId="FontStyle24">
    <w:name w:val="Font Style24"/>
    <w:basedOn w:val="Standardnpsmoodstavce"/>
    <w:rsid w:val="003F2143"/>
    <w:rPr>
      <w:rFonts w:ascii="Times New Roman" w:hAnsi="Times New Roman" w:cs="Times New Roman"/>
      <w:b/>
      <w:bCs/>
      <w:sz w:val="18"/>
      <w:szCs w:val="18"/>
    </w:rPr>
  </w:style>
  <w:style w:type="paragraph" w:styleId="Nzev">
    <w:name w:val="Title"/>
    <w:basedOn w:val="Normln"/>
    <w:next w:val="Normln"/>
    <w:link w:val="NzevChar"/>
    <w:uiPriority w:val="10"/>
    <w:qFormat/>
    <w:rsid w:val="003F2143"/>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3F2143"/>
    <w:rPr>
      <w:rFonts w:ascii="Calibri" w:eastAsiaTheme="majorEastAsia" w:hAnsi="Calibri" w:cstheme="majorBidi"/>
      <w:spacing w:val="5"/>
      <w:sz w:val="52"/>
      <w:szCs w:val="52"/>
      <w:lang w:eastAsia="cs-CZ"/>
    </w:rPr>
  </w:style>
  <w:style w:type="paragraph" w:styleId="Podtitul">
    <w:name w:val="Subtitle"/>
    <w:basedOn w:val="Normln"/>
    <w:next w:val="Normln"/>
    <w:link w:val="PodtitulChar"/>
    <w:uiPriority w:val="11"/>
    <w:qFormat/>
    <w:rsid w:val="003F2143"/>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3F2143"/>
    <w:rPr>
      <w:rFonts w:ascii="Calibri" w:eastAsiaTheme="majorEastAsia" w:hAnsi="Calibri" w:cstheme="majorBidi"/>
      <w:i/>
      <w:iCs/>
      <w:spacing w:val="13"/>
      <w:sz w:val="24"/>
      <w:szCs w:val="24"/>
      <w:lang w:eastAsia="cs-CZ"/>
    </w:rPr>
  </w:style>
  <w:style w:type="character" w:styleId="Siln">
    <w:name w:val="Strong"/>
    <w:uiPriority w:val="22"/>
    <w:qFormat/>
    <w:rsid w:val="003F2143"/>
    <w:rPr>
      <w:b/>
      <w:bCs/>
    </w:rPr>
  </w:style>
  <w:style w:type="character" w:styleId="Zvraznn">
    <w:name w:val="Emphasis"/>
    <w:uiPriority w:val="20"/>
    <w:qFormat/>
    <w:rsid w:val="003F2143"/>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3F2143"/>
    <w:pPr>
      <w:ind w:left="720"/>
      <w:contextualSpacing/>
    </w:pPr>
  </w:style>
  <w:style w:type="paragraph" w:styleId="Citt">
    <w:name w:val="Quote"/>
    <w:basedOn w:val="Normln"/>
    <w:next w:val="Normln"/>
    <w:link w:val="CittChar"/>
    <w:uiPriority w:val="29"/>
    <w:qFormat/>
    <w:rsid w:val="003F2143"/>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3F2143"/>
    <w:rPr>
      <w:rFonts w:ascii="Calibri" w:eastAsia="Times New Roman" w:hAnsi="Calibri" w:cs="Times New Roman"/>
      <w:i/>
      <w:iCs/>
      <w:sz w:val="20"/>
      <w:szCs w:val="20"/>
      <w:lang w:eastAsia="cs-CZ"/>
    </w:rPr>
  </w:style>
  <w:style w:type="paragraph" w:styleId="Vrazncitt">
    <w:name w:val="Intense Quote"/>
    <w:basedOn w:val="Normln"/>
    <w:next w:val="Normln"/>
    <w:link w:val="VrazncittChar"/>
    <w:uiPriority w:val="30"/>
    <w:qFormat/>
    <w:rsid w:val="003F2143"/>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3F2143"/>
    <w:rPr>
      <w:rFonts w:ascii="Calibri" w:eastAsia="Times New Roman" w:hAnsi="Calibri" w:cs="Times New Roman"/>
      <w:b/>
      <w:bCs/>
      <w:i/>
      <w:iCs/>
      <w:sz w:val="20"/>
      <w:szCs w:val="20"/>
      <w:lang w:eastAsia="cs-CZ"/>
    </w:rPr>
  </w:style>
  <w:style w:type="character" w:styleId="Zdraznnjemn">
    <w:name w:val="Subtle Emphasis"/>
    <w:uiPriority w:val="19"/>
    <w:qFormat/>
    <w:rsid w:val="003F2143"/>
    <w:rPr>
      <w:i/>
      <w:iCs/>
    </w:rPr>
  </w:style>
  <w:style w:type="character" w:styleId="Zdraznnintenzivn">
    <w:name w:val="Intense Emphasis"/>
    <w:uiPriority w:val="21"/>
    <w:qFormat/>
    <w:rsid w:val="003F2143"/>
    <w:rPr>
      <w:b/>
      <w:bCs/>
    </w:rPr>
  </w:style>
  <w:style w:type="character" w:styleId="Odkazjemn">
    <w:name w:val="Subtle Reference"/>
    <w:uiPriority w:val="31"/>
    <w:qFormat/>
    <w:rsid w:val="003F2143"/>
    <w:rPr>
      <w:smallCaps/>
    </w:rPr>
  </w:style>
  <w:style w:type="character" w:styleId="Odkazintenzivn">
    <w:name w:val="Intense Reference"/>
    <w:uiPriority w:val="32"/>
    <w:qFormat/>
    <w:rsid w:val="003F2143"/>
    <w:rPr>
      <w:smallCaps/>
      <w:spacing w:val="5"/>
      <w:u w:val="single"/>
    </w:rPr>
  </w:style>
  <w:style w:type="character" w:styleId="Nzevknihy">
    <w:name w:val="Book Title"/>
    <w:uiPriority w:val="33"/>
    <w:qFormat/>
    <w:rsid w:val="003F2143"/>
    <w:rPr>
      <w:i/>
      <w:iCs/>
      <w:smallCaps/>
      <w:spacing w:val="5"/>
    </w:rPr>
  </w:style>
  <w:style w:type="paragraph" w:styleId="Nadpisobsahu">
    <w:name w:val="TOC Heading"/>
    <w:basedOn w:val="Nadpis1"/>
    <w:next w:val="Normln"/>
    <w:uiPriority w:val="39"/>
    <w:semiHidden/>
    <w:unhideWhenUsed/>
    <w:qFormat/>
    <w:rsid w:val="003F2143"/>
    <w:pPr>
      <w:outlineLvl w:val="9"/>
    </w:pPr>
    <w:rPr>
      <w:lang w:val="en-US" w:eastAsia="en-US" w:bidi="en-US"/>
    </w:rPr>
  </w:style>
  <w:style w:type="paragraph" w:styleId="Zhlav">
    <w:name w:val="header"/>
    <w:basedOn w:val="Normln"/>
    <w:link w:val="ZhlavChar"/>
    <w:unhideWhenUsed/>
    <w:rsid w:val="003F2143"/>
    <w:pPr>
      <w:tabs>
        <w:tab w:val="center" w:pos="4536"/>
        <w:tab w:val="right" w:pos="9072"/>
      </w:tabs>
    </w:pPr>
  </w:style>
  <w:style w:type="character" w:customStyle="1" w:styleId="ZhlavChar">
    <w:name w:val="Záhlaví Char"/>
    <w:basedOn w:val="Standardnpsmoodstavce"/>
    <w:link w:val="Zhlav"/>
    <w:rsid w:val="003F2143"/>
    <w:rPr>
      <w:rFonts w:ascii="Calibri" w:eastAsia="Times New Roman" w:hAnsi="Calibri" w:cs="Times New Roman"/>
      <w:lang w:val="en-US" w:bidi="en-US"/>
    </w:rPr>
  </w:style>
  <w:style w:type="paragraph" w:styleId="Zpat">
    <w:name w:val="footer"/>
    <w:basedOn w:val="Normln"/>
    <w:link w:val="ZpatChar"/>
    <w:uiPriority w:val="99"/>
    <w:unhideWhenUsed/>
    <w:rsid w:val="003F2143"/>
    <w:pPr>
      <w:tabs>
        <w:tab w:val="center" w:pos="4536"/>
        <w:tab w:val="right" w:pos="9072"/>
      </w:tabs>
    </w:pPr>
  </w:style>
  <w:style w:type="character" w:customStyle="1" w:styleId="ZpatChar">
    <w:name w:val="Zápatí Char"/>
    <w:basedOn w:val="Standardnpsmoodstavce"/>
    <w:link w:val="Zpat"/>
    <w:uiPriority w:val="99"/>
    <w:rsid w:val="003F2143"/>
    <w:rPr>
      <w:rFonts w:ascii="Calibri" w:eastAsia="Times New Roman" w:hAnsi="Calibri" w:cs="Times New Roman"/>
      <w:lang w:val="en-US" w:bidi="en-US"/>
    </w:rPr>
  </w:style>
  <w:style w:type="character" w:customStyle="1" w:styleId="tsubjname">
    <w:name w:val="tsubjname"/>
    <w:basedOn w:val="Standardnpsmoodstavce"/>
    <w:rsid w:val="003F2143"/>
  </w:style>
  <w:style w:type="paragraph" w:styleId="Obsah1">
    <w:name w:val="toc 1"/>
    <w:basedOn w:val="Normln"/>
    <w:next w:val="Normln"/>
    <w:autoRedefine/>
    <w:uiPriority w:val="39"/>
    <w:semiHidden/>
    <w:unhideWhenUsed/>
    <w:qFormat/>
    <w:rsid w:val="003F2143"/>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3F2143"/>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3F2143"/>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3F2143"/>
    <w:rPr>
      <w:rFonts w:ascii="Calibri" w:eastAsia="Times New Roman" w:hAnsi="Calibri" w:cs="Times New Roman"/>
      <w:lang w:val="en-US" w:bidi="en-US"/>
    </w:rPr>
  </w:style>
  <w:style w:type="character" w:customStyle="1" w:styleId="OdstavecseseznamemChar">
    <w:name w:val="Odstavec se seznamem Char"/>
    <w:basedOn w:val="Standardnpsmoodstavce"/>
    <w:link w:val="Odstavecseseznamem"/>
    <w:uiPriority w:val="34"/>
    <w:rsid w:val="003F2143"/>
    <w:rPr>
      <w:rFonts w:ascii="Calibri" w:eastAsia="Times New Roman" w:hAnsi="Calibri" w:cs="Times New Roman"/>
      <w:lang w:val="en-US" w:bidi="en-US"/>
    </w:rPr>
  </w:style>
  <w:style w:type="paragraph" w:customStyle="1" w:styleId="Styl1">
    <w:name w:val="Styl1"/>
    <w:basedOn w:val="Odstavecseseznamem"/>
    <w:link w:val="Styl1Char"/>
    <w:qFormat/>
    <w:rsid w:val="003F2143"/>
    <w:pPr>
      <w:numPr>
        <w:numId w:val="3"/>
      </w:numPr>
      <w:spacing w:before="360" w:after="240"/>
      <w:contextualSpacing w:val="0"/>
      <w:outlineLvl w:val="0"/>
    </w:pPr>
    <w:rPr>
      <w:b/>
      <w:sz w:val="28"/>
      <w:szCs w:val="28"/>
    </w:rPr>
  </w:style>
  <w:style w:type="character" w:customStyle="1" w:styleId="Styl1Char">
    <w:name w:val="Styl1 Char"/>
    <w:basedOn w:val="OdstavecseseznamemChar"/>
    <w:link w:val="Styl1"/>
    <w:rsid w:val="003F2143"/>
    <w:rPr>
      <w:rFonts w:ascii="Calibri" w:eastAsia="Times New Roman" w:hAnsi="Calibri" w:cs="Times New Roman"/>
      <w:b/>
      <w:sz w:val="28"/>
      <w:szCs w:val="28"/>
      <w:lang w:val="en-US" w:bidi="en-US"/>
    </w:rPr>
  </w:style>
  <w:style w:type="paragraph" w:customStyle="1" w:styleId="Styl5-11">
    <w:name w:val="Styl5 - 1.1."/>
    <w:basedOn w:val="Zkladntext"/>
    <w:link w:val="Styl5-11Char"/>
    <w:qFormat/>
    <w:rsid w:val="003F2143"/>
    <w:pPr>
      <w:widowControl w:val="0"/>
      <w:numPr>
        <w:ilvl w:val="1"/>
        <w:numId w:val="2"/>
      </w:numPr>
      <w:tabs>
        <w:tab w:val="left" w:pos="426"/>
      </w:tabs>
      <w:spacing w:line="312" w:lineRule="auto"/>
      <w:jc w:val="both"/>
    </w:pPr>
    <w:rPr>
      <w:rFonts w:ascii="Times New Roman" w:hAnsi="Times New Roman" w:cs="Arial"/>
      <w:noProof/>
      <w:sz w:val="24"/>
      <w:szCs w:val="20"/>
      <w:lang w:eastAsia="cs-CZ"/>
    </w:rPr>
  </w:style>
  <w:style w:type="paragraph" w:styleId="Zkladntext">
    <w:name w:val="Body Text"/>
    <w:basedOn w:val="Normln"/>
    <w:link w:val="ZkladntextChar"/>
    <w:uiPriority w:val="99"/>
    <w:semiHidden/>
    <w:unhideWhenUsed/>
    <w:rsid w:val="003F2143"/>
    <w:pPr>
      <w:spacing w:after="120"/>
    </w:pPr>
  </w:style>
  <w:style w:type="character" w:customStyle="1" w:styleId="ZkladntextChar">
    <w:name w:val="Základní text Char"/>
    <w:basedOn w:val="Standardnpsmoodstavce"/>
    <w:link w:val="Zkladntext"/>
    <w:uiPriority w:val="99"/>
    <w:semiHidden/>
    <w:rsid w:val="003F2143"/>
    <w:rPr>
      <w:rFonts w:ascii="Calibri" w:eastAsia="Times New Roman" w:hAnsi="Calibri" w:cs="Times New Roman"/>
      <w:lang w:val="en-US" w:bidi="en-US"/>
    </w:rPr>
  </w:style>
  <w:style w:type="character" w:customStyle="1" w:styleId="Styl5-11Char">
    <w:name w:val="Styl5 - 1.1. Char"/>
    <w:basedOn w:val="ZkladntextChar"/>
    <w:link w:val="Styl5-11"/>
    <w:rsid w:val="003F2143"/>
    <w:rPr>
      <w:rFonts w:ascii="Times New Roman" w:eastAsia="Times New Roman" w:hAnsi="Times New Roman" w:cs="Arial"/>
      <w:noProof/>
      <w:sz w:val="24"/>
      <w:szCs w:val="20"/>
      <w:lang w:val="en-US" w:eastAsia="cs-CZ" w:bidi="en-US"/>
    </w:rPr>
  </w:style>
  <w:style w:type="paragraph" w:customStyle="1" w:styleId="Styl2">
    <w:name w:val="Styl2"/>
    <w:basedOn w:val="Styl1"/>
    <w:link w:val="Styl2Char"/>
    <w:qFormat/>
    <w:rsid w:val="003F2143"/>
    <w:pPr>
      <w:numPr>
        <w:ilvl w:val="1"/>
      </w:numPr>
    </w:pPr>
    <w:rPr>
      <w:rFonts w:cs="Arial"/>
      <w:sz w:val="24"/>
      <w:szCs w:val="24"/>
    </w:rPr>
  </w:style>
  <w:style w:type="character" w:customStyle="1" w:styleId="Styl2Char">
    <w:name w:val="Styl2 Char"/>
    <w:basedOn w:val="Styl1Char"/>
    <w:link w:val="Styl2"/>
    <w:rsid w:val="003F2143"/>
    <w:rPr>
      <w:rFonts w:ascii="Calibri" w:eastAsia="Times New Roman" w:hAnsi="Calibri" w:cs="Arial"/>
      <w:b/>
      <w:sz w:val="24"/>
      <w:szCs w:val="24"/>
      <w:lang w:val="en-US" w:bidi="en-US"/>
    </w:rPr>
  </w:style>
  <w:style w:type="paragraph" w:customStyle="1" w:styleId="SEZNAMY">
    <w:name w:val="SEZNAMY"/>
    <w:basedOn w:val="Odstavecseseznamem"/>
    <w:link w:val="SEZNAMYChar"/>
    <w:qFormat/>
    <w:rsid w:val="003F2143"/>
    <w:pPr>
      <w:spacing w:after="120"/>
      <w:ind w:left="1134" w:hanging="142"/>
      <w:contextualSpacing w:val="0"/>
    </w:pPr>
  </w:style>
  <w:style w:type="character" w:customStyle="1" w:styleId="SEZNAMYChar">
    <w:name w:val="SEZNAMY Char"/>
    <w:basedOn w:val="OdstavecseseznamemChar"/>
    <w:link w:val="SEZNAMY"/>
    <w:rsid w:val="003F2143"/>
    <w:rPr>
      <w:rFonts w:ascii="Calibri" w:eastAsia="Times New Roman" w:hAnsi="Calibri" w:cs="Times New Roman"/>
      <w:lang w:val="en-US" w:bidi="en-US"/>
    </w:rPr>
  </w:style>
  <w:style w:type="paragraph" w:customStyle="1" w:styleId="Styl3">
    <w:name w:val="Styl3"/>
    <w:basedOn w:val="Styl2"/>
    <w:link w:val="Styl3Char"/>
    <w:qFormat/>
    <w:rsid w:val="003F2143"/>
    <w:pPr>
      <w:numPr>
        <w:ilvl w:val="2"/>
      </w:numPr>
    </w:pPr>
  </w:style>
  <w:style w:type="character" w:customStyle="1" w:styleId="Styl3Char">
    <w:name w:val="Styl3 Char"/>
    <w:basedOn w:val="Styl2Char"/>
    <w:link w:val="Styl3"/>
    <w:rsid w:val="003F2143"/>
    <w:rPr>
      <w:rFonts w:ascii="Calibri" w:eastAsia="Times New Roman" w:hAnsi="Calibri" w:cs="Arial"/>
      <w:b/>
      <w:sz w:val="24"/>
      <w:szCs w:val="24"/>
      <w:lang w:val="en-US" w:bidi="en-US"/>
    </w:rPr>
  </w:style>
  <w:style w:type="paragraph" w:customStyle="1" w:styleId="NormalI">
    <w:name w:val="Normal I"/>
    <w:basedOn w:val="Normln"/>
    <w:link w:val="NormalIChar"/>
    <w:qFormat/>
    <w:rsid w:val="003F2143"/>
    <w:pPr>
      <w:ind w:firstLine="567"/>
    </w:pPr>
  </w:style>
  <w:style w:type="character" w:customStyle="1" w:styleId="NormalIChar">
    <w:name w:val="Normal I Char"/>
    <w:basedOn w:val="Standardnpsmoodstavce"/>
    <w:link w:val="NormalI"/>
    <w:rsid w:val="003F2143"/>
    <w:rPr>
      <w:rFonts w:ascii="Calibri" w:eastAsia="Times New Roman" w:hAnsi="Calibri" w:cs="Times New Roman"/>
      <w:lang w:val="en-US" w:bidi="en-US"/>
    </w:rPr>
  </w:style>
  <w:style w:type="paragraph" w:customStyle="1" w:styleId="Styl4-I">
    <w:name w:val="Styl4 - I."/>
    <w:basedOn w:val="Bezmezer"/>
    <w:link w:val="Styl4-IChar"/>
    <w:qFormat/>
    <w:rsid w:val="003F2143"/>
    <w:pPr>
      <w:numPr>
        <w:numId w:val="0"/>
      </w:numPr>
    </w:pPr>
  </w:style>
  <w:style w:type="character" w:customStyle="1" w:styleId="Styl4-IChar">
    <w:name w:val="Styl4 - I. Char"/>
    <w:basedOn w:val="BezmezerChar"/>
    <w:link w:val="Styl4-I"/>
    <w:rsid w:val="003F2143"/>
    <w:rPr>
      <w:rFonts w:ascii="Calibri" w:eastAsia="Times New Roman" w:hAnsi="Calibri" w:cs="Times New Roman"/>
      <w:lang w:val="en-US" w:bidi="en-US"/>
    </w:rPr>
  </w:style>
  <w:style w:type="paragraph" w:styleId="Zkladntextodsazen2">
    <w:name w:val="Body Text Indent 2"/>
    <w:basedOn w:val="Normln"/>
    <w:link w:val="Zkladntextodsazen2Char"/>
    <w:uiPriority w:val="99"/>
    <w:semiHidden/>
    <w:unhideWhenUsed/>
    <w:rsid w:val="003F214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F2143"/>
    <w:rPr>
      <w:rFonts w:ascii="Calibri" w:eastAsia="Times New Roman" w:hAnsi="Calibri" w:cs="Times New Roman"/>
      <w:lang w:val="en-US" w:bidi="en-US"/>
    </w:rPr>
  </w:style>
  <w:style w:type="paragraph" w:customStyle="1" w:styleId="Zkladntext21">
    <w:name w:val="Základní text 21"/>
    <w:basedOn w:val="Normln"/>
    <w:rsid w:val="003F2143"/>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3F2143"/>
  </w:style>
  <w:style w:type="character" w:styleId="Odkaznakoment">
    <w:name w:val="annotation reference"/>
    <w:basedOn w:val="Standardnpsmoodstavce"/>
    <w:uiPriority w:val="99"/>
    <w:semiHidden/>
    <w:unhideWhenUsed/>
    <w:rsid w:val="003F2143"/>
    <w:rPr>
      <w:sz w:val="16"/>
      <w:szCs w:val="16"/>
    </w:rPr>
  </w:style>
  <w:style w:type="paragraph" w:styleId="Textkomente">
    <w:name w:val="annotation text"/>
    <w:basedOn w:val="Normln"/>
    <w:link w:val="TextkomenteChar"/>
    <w:uiPriority w:val="99"/>
    <w:semiHidden/>
    <w:unhideWhenUsed/>
    <w:rsid w:val="003F2143"/>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3F2143"/>
    <w:rPr>
      <w:rFonts w:ascii="Times New Roman" w:eastAsia="Times New Roman" w:hAnsi="Times New Roman" w:cs="Times New Roman"/>
      <w:sz w:val="20"/>
      <w:szCs w:val="20"/>
      <w:lang w:eastAsia="cs-CZ"/>
    </w:rPr>
  </w:style>
  <w:style w:type="paragraph" w:customStyle="1" w:styleId="Default">
    <w:name w:val="Default"/>
    <w:link w:val="DefaultChar"/>
    <w:rsid w:val="003F2143"/>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DefaultChar">
    <w:name w:val="Default Char"/>
    <w:basedOn w:val="Standardnpsmoodstavce"/>
    <w:link w:val="Default"/>
    <w:rsid w:val="003F2143"/>
    <w:rPr>
      <w:rFonts w:ascii="Arial" w:eastAsia="Times New Roman" w:hAnsi="Arial" w:cs="Arial"/>
      <w:color w:val="000000"/>
      <w:sz w:val="24"/>
      <w:szCs w:val="24"/>
      <w:lang w:eastAsia="cs-CZ"/>
    </w:rPr>
  </w:style>
  <w:style w:type="paragraph" w:customStyle="1" w:styleId="NormlnOdsazen">
    <w:name w:val="Normální  + Odsazení"/>
    <w:basedOn w:val="Normln"/>
    <w:rsid w:val="003F2143"/>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3F2143"/>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3F2143"/>
    <w:rPr>
      <w:rFonts w:ascii="Calibri" w:eastAsia="Times New Roman" w:hAnsi="Calibri" w:cs="Times New Roman"/>
      <w:b/>
      <w:bCs/>
      <w:sz w:val="20"/>
      <w:szCs w:val="20"/>
      <w:lang w:val="en-US" w:eastAsia="cs-CZ" w:bidi="en-US"/>
    </w:rPr>
  </w:style>
  <w:style w:type="table" w:styleId="Mkatabulky">
    <w:name w:val="Table Grid"/>
    <w:basedOn w:val="Normlntabulka"/>
    <w:uiPriority w:val="59"/>
    <w:rsid w:val="003F2143"/>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3F2143"/>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3F2143"/>
    <w:rPr>
      <w:rFonts w:ascii="Times New Roman" w:eastAsia="Times New Roman" w:hAnsi="Times New Roman" w:cs="Times New Roman"/>
      <w:sz w:val="24"/>
      <w:szCs w:val="24"/>
      <w:lang w:val="x-none"/>
    </w:rPr>
  </w:style>
  <w:style w:type="paragraph" w:customStyle="1" w:styleId="Zkladntextodsazen31">
    <w:name w:val="Základní text odsazený 31"/>
    <w:basedOn w:val="Normln"/>
    <w:rsid w:val="003F2143"/>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3F2143"/>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3F2143"/>
  </w:style>
  <w:style w:type="character" w:customStyle="1" w:styleId="contact-name">
    <w:name w:val="contact-name"/>
    <w:rsid w:val="003F2143"/>
  </w:style>
  <w:style w:type="paragraph" w:styleId="Revize">
    <w:name w:val="Revision"/>
    <w:hidden/>
    <w:uiPriority w:val="99"/>
    <w:semiHidden/>
    <w:rsid w:val="003F2143"/>
    <w:pPr>
      <w:spacing w:after="0" w:line="240" w:lineRule="auto"/>
    </w:pPr>
    <w:rPr>
      <w:rFonts w:ascii="Calibri" w:eastAsia="Times New Roman" w:hAnsi="Calibri" w:cs="Times New Roman"/>
      <w:lang w:val="en-US" w:bidi="en-US"/>
    </w:rPr>
  </w:style>
  <w:style w:type="paragraph" w:customStyle="1" w:styleId="NormlnIMP0">
    <w:name w:val="Normální_IMP~0"/>
    <w:basedOn w:val="Normln"/>
    <w:rsid w:val="003F2143"/>
    <w:pPr>
      <w:suppressAutoHyphens/>
      <w:overflowPunct w:val="0"/>
      <w:autoSpaceDE w:val="0"/>
      <w:autoSpaceDN w:val="0"/>
      <w:adjustRightInd w:val="0"/>
      <w:spacing w:after="0" w:line="189" w:lineRule="auto"/>
      <w:ind w:firstLine="0"/>
    </w:pPr>
    <w:rPr>
      <w:rFonts w:ascii="Times New Roman" w:hAnsi="Times New Roman"/>
      <w:sz w:val="24"/>
      <w:szCs w:val="20"/>
      <w:lang w:val="cs-CZ" w:eastAsia="cs-CZ" w:bidi="ar-SA"/>
    </w:rPr>
  </w:style>
  <w:style w:type="paragraph" w:styleId="Zkladntext2">
    <w:name w:val="Body Text 2"/>
    <w:basedOn w:val="Normln"/>
    <w:link w:val="Zkladntext2Char"/>
    <w:uiPriority w:val="99"/>
    <w:unhideWhenUsed/>
    <w:rsid w:val="003F2143"/>
    <w:pPr>
      <w:spacing w:after="120" w:line="480" w:lineRule="auto"/>
    </w:pPr>
  </w:style>
  <w:style w:type="character" w:customStyle="1" w:styleId="Zkladntext2Char">
    <w:name w:val="Základní text 2 Char"/>
    <w:basedOn w:val="Standardnpsmoodstavce"/>
    <w:link w:val="Zkladntext2"/>
    <w:uiPriority w:val="99"/>
    <w:rsid w:val="003F2143"/>
    <w:rPr>
      <w:rFonts w:ascii="Calibri" w:eastAsia="Times New Roman" w:hAnsi="Calibri" w:cs="Times New Roman"/>
      <w:lang w:val="en-US" w:bidi="en-US"/>
    </w:rPr>
  </w:style>
  <w:style w:type="paragraph" w:styleId="Seznam2">
    <w:name w:val="List 2"/>
    <w:basedOn w:val="Normln"/>
    <w:link w:val="Seznam2Char"/>
    <w:uiPriority w:val="99"/>
    <w:rsid w:val="003F2143"/>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3F2143"/>
    <w:rPr>
      <w:rFonts w:ascii="Calibri" w:eastAsia="Calibri" w:hAnsi="Calibri" w:cs="Times New Roman"/>
      <w:sz w:val="20"/>
      <w:szCs w:val="20"/>
      <w:lang w:eastAsia="cs-CZ"/>
    </w:rPr>
  </w:style>
  <w:style w:type="paragraph" w:customStyle="1" w:styleId="499textodrazeny">
    <w:name w:val="499_text_odrazeny"/>
    <w:basedOn w:val="Normln"/>
    <w:link w:val="499textodrazenyChar"/>
    <w:uiPriority w:val="99"/>
    <w:rsid w:val="003F2143"/>
    <w:pPr>
      <w:spacing w:before="60" w:after="0"/>
      <w:ind w:left="709" w:firstLine="0"/>
    </w:pPr>
    <w:rPr>
      <w:rFonts w:ascii="Arial" w:eastAsia="Calibri" w:hAnsi="Arial" w:cs="Arial"/>
      <w:color w:val="000000"/>
      <w:sz w:val="18"/>
      <w:szCs w:val="18"/>
      <w:lang w:val="cs-CZ" w:bidi="ar-SA"/>
    </w:rPr>
  </w:style>
  <w:style w:type="character" w:customStyle="1" w:styleId="499textodrazenyChar">
    <w:name w:val="499_text_odrazeny Char"/>
    <w:link w:val="499textodrazeny"/>
    <w:uiPriority w:val="99"/>
    <w:rsid w:val="003F2143"/>
    <w:rPr>
      <w:rFonts w:ascii="Arial" w:eastAsia="Calibr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dolnipoustevn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arosta@dolnipoustevna.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EF837B1D51024DA5D5926FE40922E5" ma:contentTypeVersion="4" ma:contentTypeDescription="Vytvoří nový dokument" ma:contentTypeScope="" ma:versionID="5b89cc2a19612429a3fc7053eac3bf55">
  <xsd:schema xmlns:xsd="http://www.w3.org/2001/XMLSchema" xmlns:xs="http://www.w3.org/2001/XMLSchema" xmlns:p="http://schemas.microsoft.com/office/2006/metadata/properties" xmlns:ns2="881906c8-d596-4384-82c5-35d159e29de0" xmlns:ns3="0469b889-c814-415c-8a3f-b98efb574ed6" targetNamespace="http://schemas.microsoft.com/office/2006/metadata/properties" ma:root="true" ma:fieldsID="16bcc100864ba5491553338841a2c46b" ns2:_="" ns3:_="">
    <xsd:import namespace="881906c8-d596-4384-82c5-35d159e29de0"/>
    <xsd:import namespace="0469b889-c814-415c-8a3f-b98efb574ed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906c8-d596-4384-82c5-35d159e29de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9b889-c814-415c-8a3f-b98efb574ed6" elementFormDefault="qualified">
    <xsd:import namespace="http://schemas.microsoft.com/office/2006/documentManagement/types"/>
    <xsd:import namespace="http://schemas.microsoft.com/office/infopath/2007/PartnerControls"/>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2D9F6-51CF-4326-A2A2-62D414BEA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906c8-d596-4384-82c5-35d159e29de0"/>
    <ds:schemaRef ds:uri="0469b889-c814-415c-8a3f-b98efb574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6D679-127B-4893-BB7D-31EE1B62C534}">
  <ds:schemaRefs>
    <ds:schemaRef ds:uri="http://schemas.microsoft.com/sharepoint/v3/contenttype/forms"/>
  </ds:schemaRefs>
</ds:datastoreItem>
</file>

<file path=customXml/itemProps3.xml><?xml version="1.0" encoding="utf-8"?>
<ds:datastoreItem xmlns:ds="http://schemas.openxmlformats.org/officeDocument/2006/customXml" ds:itemID="{BC7FFFA1-FAB9-47E5-8C69-70830CEEE4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8060</Words>
  <Characters>47559</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dc:creator>
  <cp:keywords/>
  <dc:description/>
  <cp:lastModifiedBy>pc1</cp:lastModifiedBy>
  <cp:revision>7</cp:revision>
  <dcterms:created xsi:type="dcterms:W3CDTF">2017-01-30T11:55:00Z</dcterms:created>
  <dcterms:modified xsi:type="dcterms:W3CDTF">2017-04-07T10:26:00Z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0x01010069EF837B1D51024DA5D5926FE40922E5</vt:lpwstr>
  </property>
</Properties>
</file>